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F2E" w:rsidRPr="007A4226" w:rsidRDefault="008C757A" w:rsidP="00043178">
      <w:pPr>
        <w:pStyle w:val="Standard"/>
        <w:spacing w:after="0"/>
        <w:jc w:val="center"/>
        <w:rPr>
          <w:rFonts w:ascii="Arial" w:hAnsi="Arial" w:cs="Arial"/>
        </w:rPr>
      </w:pPr>
      <w:r w:rsidRPr="007A4226">
        <w:rPr>
          <w:rFonts w:ascii="Arial" w:eastAsia="Times New Roman" w:hAnsi="Arial" w:cs="Arial"/>
        </w:rPr>
        <w:t xml:space="preserve">ÜÜRILEPING nr </w:t>
      </w:r>
      <w:r w:rsidR="006A1A9D">
        <w:rPr>
          <w:rFonts w:ascii="Arial" w:eastAsia="Times New Roman" w:hAnsi="Arial" w:cs="Arial"/>
        </w:rPr>
        <w:t>9-28/</w:t>
      </w:r>
      <w:r w:rsidR="00B3242F">
        <w:rPr>
          <w:rFonts w:ascii="Arial" w:eastAsia="Times New Roman" w:hAnsi="Arial" w:cs="Arial"/>
        </w:rPr>
        <w:t>1 2018</w:t>
      </w:r>
    </w:p>
    <w:p w:rsidR="00972F2E" w:rsidRPr="007A4226" w:rsidRDefault="00972F2E">
      <w:pPr>
        <w:pStyle w:val="Standard"/>
        <w:spacing w:after="0"/>
        <w:jc w:val="both"/>
        <w:rPr>
          <w:rFonts w:ascii="Arial" w:eastAsia="Times New Roman" w:hAnsi="Arial" w:cs="Arial"/>
        </w:rPr>
      </w:pPr>
    </w:p>
    <w:p w:rsidR="00DC12CC" w:rsidRDefault="00695BCC">
      <w:pPr>
        <w:pStyle w:val="Standard"/>
        <w:spacing w:after="0"/>
        <w:jc w:val="both"/>
        <w:rPr>
          <w:rFonts w:ascii="Arial" w:eastAsia="Times New Roman" w:hAnsi="Arial" w:cs="Arial"/>
        </w:rPr>
      </w:pPr>
      <w:r>
        <w:rPr>
          <w:rFonts w:ascii="Arial" w:eastAsia="Times New Roman" w:hAnsi="Arial" w:cs="Arial"/>
        </w:rPr>
        <w:t>Avinurme</w:t>
      </w:r>
      <w:r w:rsidR="008C757A" w:rsidRPr="007A4226">
        <w:rPr>
          <w:rFonts w:ascii="Arial" w:eastAsia="Times New Roman" w:hAnsi="Arial" w:cs="Arial"/>
        </w:rPr>
        <w:t xml:space="preserve">,                                               </w:t>
      </w:r>
      <w:r>
        <w:rPr>
          <w:rFonts w:ascii="Arial" w:eastAsia="Times New Roman" w:hAnsi="Arial" w:cs="Arial"/>
        </w:rPr>
        <w:t xml:space="preserve">            </w:t>
      </w:r>
      <w:r w:rsidR="00DC12CC">
        <w:rPr>
          <w:rFonts w:ascii="Arial" w:eastAsia="Times New Roman" w:hAnsi="Arial" w:cs="Arial"/>
        </w:rPr>
        <w:t xml:space="preserve">                                      Kuupäev vastavalt</w:t>
      </w:r>
    </w:p>
    <w:p w:rsidR="00972F2E" w:rsidRPr="007A4226" w:rsidRDefault="00DC12CC">
      <w:pPr>
        <w:pStyle w:val="Standard"/>
        <w:spacing w:after="0"/>
        <w:jc w:val="both"/>
        <w:rPr>
          <w:rFonts w:ascii="Arial" w:hAnsi="Arial" w:cs="Arial"/>
        </w:rPr>
      </w:pPr>
      <w:r>
        <w:rPr>
          <w:rFonts w:ascii="Arial" w:eastAsia="Times New Roman" w:hAnsi="Arial" w:cs="Arial"/>
        </w:rPr>
        <w:t xml:space="preserve">                                                                                               digiallkirjastamise kuupäevale</w:t>
      </w:r>
    </w:p>
    <w:p w:rsidR="00972F2E" w:rsidRPr="007A4226" w:rsidRDefault="00972F2E">
      <w:pPr>
        <w:pStyle w:val="Standard"/>
        <w:spacing w:after="0"/>
        <w:jc w:val="both"/>
        <w:rPr>
          <w:rFonts w:ascii="Arial" w:eastAsia="Times New Roman" w:hAnsi="Arial" w:cs="Arial"/>
        </w:rPr>
      </w:pPr>
    </w:p>
    <w:p w:rsidR="00E254BC" w:rsidRDefault="00E254BC" w:rsidP="00E254BC">
      <w:pPr>
        <w:pStyle w:val="Textbody"/>
        <w:spacing w:line="276" w:lineRule="auto"/>
        <w:ind w:right="-569"/>
        <w:jc w:val="both"/>
        <w:rPr>
          <w:rFonts w:ascii="Arial" w:hAnsi="Arial" w:cs="Arial"/>
          <w:sz w:val="22"/>
          <w:szCs w:val="22"/>
        </w:rPr>
      </w:pPr>
      <w:r>
        <w:rPr>
          <w:rFonts w:ascii="Arial" w:hAnsi="Arial" w:cs="Arial"/>
          <w:b/>
          <w:bCs/>
          <w:sz w:val="22"/>
          <w:szCs w:val="22"/>
        </w:rPr>
        <w:t xml:space="preserve">Riigimetsa Majandamise Keskus (RMK), </w:t>
      </w:r>
      <w:r>
        <w:rPr>
          <w:rFonts w:ascii="Arial" w:hAnsi="Arial" w:cs="Arial"/>
          <w:sz w:val="22"/>
          <w:szCs w:val="22"/>
        </w:rPr>
        <w:t>registrikoodiga</w:t>
      </w:r>
      <w:r>
        <w:rPr>
          <w:rFonts w:ascii="Arial" w:hAnsi="Arial" w:cs="Arial"/>
          <w:color w:val="FF0000"/>
          <w:sz w:val="22"/>
          <w:szCs w:val="22"/>
        </w:rPr>
        <w:t xml:space="preserve"> </w:t>
      </w:r>
      <w:r>
        <w:rPr>
          <w:rFonts w:ascii="Arial" w:hAnsi="Arial" w:cs="Arial"/>
          <w:sz w:val="22"/>
          <w:szCs w:val="22"/>
        </w:rPr>
        <w:t xml:space="preserve">70004459, aadressiga  Toompuiestee 24 10149 Tallinn, mida esindab RMK juhatuse 2.01.2018 otsusega nr 1-32/5 kinnitatud RMK kinnisvaraosakonna põhimääruse alusel kinnisvaraosakonna juhataja  </w:t>
      </w:r>
      <w:r>
        <w:rPr>
          <w:rFonts w:ascii="Arial" w:hAnsi="Arial" w:cs="Arial"/>
          <w:b/>
          <w:bCs/>
          <w:sz w:val="22"/>
          <w:szCs w:val="22"/>
        </w:rPr>
        <w:t xml:space="preserve">Andrus </w:t>
      </w:r>
      <w:proofErr w:type="spellStart"/>
      <w:r>
        <w:rPr>
          <w:rFonts w:ascii="Arial" w:hAnsi="Arial" w:cs="Arial"/>
          <w:b/>
          <w:bCs/>
          <w:sz w:val="22"/>
          <w:szCs w:val="22"/>
        </w:rPr>
        <w:t>Lauren</w:t>
      </w:r>
      <w:proofErr w:type="spellEnd"/>
      <w:r>
        <w:rPr>
          <w:rFonts w:ascii="Arial" w:hAnsi="Arial" w:cs="Arial"/>
          <w:b/>
          <w:bCs/>
          <w:sz w:val="22"/>
          <w:szCs w:val="22"/>
        </w:rPr>
        <w:t xml:space="preserve">  </w:t>
      </w:r>
      <w:r>
        <w:rPr>
          <w:rFonts w:ascii="Arial" w:hAnsi="Arial" w:cs="Arial"/>
          <w:sz w:val="22"/>
          <w:szCs w:val="22"/>
        </w:rPr>
        <w:t xml:space="preserve">    (edaspidi: </w:t>
      </w:r>
      <w:r>
        <w:rPr>
          <w:rFonts w:ascii="Arial" w:hAnsi="Arial" w:cs="Arial"/>
          <w:b/>
          <w:bCs/>
          <w:sz w:val="22"/>
          <w:szCs w:val="22"/>
        </w:rPr>
        <w:t>Üürnik</w:t>
      </w:r>
      <w:r>
        <w:rPr>
          <w:rFonts w:ascii="Arial" w:hAnsi="Arial" w:cs="Arial"/>
          <w:sz w:val="22"/>
          <w:szCs w:val="22"/>
        </w:rPr>
        <w:t>) ja</w:t>
      </w:r>
    </w:p>
    <w:p w:rsidR="00972F2E" w:rsidRPr="007A4226" w:rsidRDefault="00E254BC" w:rsidP="00E254BC">
      <w:pPr>
        <w:pStyle w:val="Textbody"/>
        <w:spacing w:line="276" w:lineRule="auto"/>
        <w:ind w:right="-567"/>
        <w:jc w:val="both"/>
        <w:rPr>
          <w:rFonts w:ascii="Arial" w:hAnsi="Arial" w:cs="Arial"/>
          <w:sz w:val="22"/>
          <w:szCs w:val="22"/>
        </w:rPr>
      </w:pPr>
      <w:r>
        <w:rPr>
          <w:rFonts w:ascii="Arial" w:hAnsi="Arial" w:cs="Arial"/>
          <w:b/>
          <w:sz w:val="22"/>
          <w:szCs w:val="22"/>
        </w:rPr>
        <w:t xml:space="preserve"> </w:t>
      </w:r>
      <w:r w:rsidR="00783436">
        <w:rPr>
          <w:rFonts w:ascii="Arial" w:hAnsi="Arial" w:cs="Arial"/>
          <w:b/>
          <w:sz w:val="22"/>
          <w:szCs w:val="22"/>
        </w:rPr>
        <w:t>Mustvee Vallavalitsus</w:t>
      </w:r>
      <w:r w:rsidR="00783436">
        <w:rPr>
          <w:rFonts w:ascii="Arial" w:hAnsi="Arial" w:cs="Arial"/>
          <w:sz w:val="22"/>
          <w:szCs w:val="22"/>
        </w:rPr>
        <w:t>, registrikoodiga 77000364, aadressiga Tartu mnt 28</w:t>
      </w:r>
      <w:r w:rsidR="000B3475">
        <w:rPr>
          <w:rFonts w:ascii="Arial" w:hAnsi="Arial" w:cs="Arial"/>
          <w:sz w:val="22"/>
          <w:szCs w:val="22"/>
        </w:rPr>
        <w:t>, Mustvee linn</w:t>
      </w:r>
      <w:r w:rsidR="008C757A" w:rsidRPr="007A4226">
        <w:rPr>
          <w:rFonts w:ascii="Arial" w:hAnsi="Arial" w:cs="Arial"/>
          <w:sz w:val="22"/>
          <w:szCs w:val="22"/>
        </w:rPr>
        <w:t xml:space="preserve"> mida esindab </w:t>
      </w:r>
      <w:r w:rsidR="00E1015A">
        <w:rPr>
          <w:rFonts w:ascii="Arial" w:hAnsi="Arial" w:cs="Arial"/>
          <w:sz w:val="22"/>
          <w:szCs w:val="22"/>
        </w:rPr>
        <w:t xml:space="preserve">Mustvee valla </w:t>
      </w:r>
      <w:r w:rsidR="00994613">
        <w:rPr>
          <w:rFonts w:ascii="Arial" w:hAnsi="Arial" w:cs="Arial"/>
          <w:sz w:val="22"/>
          <w:szCs w:val="22"/>
        </w:rPr>
        <w:t xml:space="preserve">põhimääruse alusel </w:t>
      </w:r>
      <w:r w:rsidR="00E1015A" w:rsidRPr="00DE4C58">
        <w:rPr>
          <w:rFonts w:ascii="Arial" w:hAnsi="Arial" w:cs="Arial"/>
          <w:b/>
          <w:sz w:val="22"/>
          <w:szCs w:val="22"/>
        </w:rPr>
        <w:t>Enn Kurg</w:t>
      </w:r>
      <w:r w:rsidR="00E1015A">
        <w:rPr>
          <w:rFonts w:ascii="Arial" w:hAnsi="Arial" w:cs="Arial"/>
          <w:sz w:val="22"/>
          <w:szCs w:val="22"/>
        </w:rPr>
        <w:t xml:space="preserve"> </w:t>
      </w:r>
      <w:r w:rsidR="00994613">
        <w:rPr>
          <w:rFonts w:ascii="Arial" w:hAnsi="Arial" w:cs="Arial"/>
          <w:sz w:val="22"/>
          <w:szCs w:val="22"/>
        </w:rPr>
        <w:t xml:space="preserve">abivallavanem </w:t>
      </w:r>
      <w:r w:rsidR="00783436">
        <w:rPr>
          <w:rFonts w:ascii="Arial" w:hAnsi="Arial" w:cs="Arial"/>
          <w:sz w:val="22"/>
          <w:szCs w:val="22"/>
        </w:rPr>
        <w:t>vallavanem</w:t>
      </w:r>
      <w:r w:rsidR="00994613">
        <w:rPr>
          <w:rFonts w:ascii="Arial" w:hAnsi="Arial" w:cs="Arial"/>
          <w:sz w:val="22"/>
          <w:szCs w:val="22"/>
        </w:rPr>
        <w:t>a ülesannetes</w:t>
      </w:r>
      <w:r w:rsidR="00783436">
        <w:rPr>
          <w:rFonts w:ascii="Arial" w:hAnsi="Arial" w:cs="Arial"/>
          <w:sz w:val="22"/>
          <w:szCs w:val="22"/>
        </w:rPr>
        <w:t xml:space="preserve"> </w:t>
      </w:r>
      <w:r w:rsidR="008C757A" w:rsidRPr="007A4226">
        <w:rPr>
          <w:rFonts w:ascii="Arial" w:hAnsi="Arial" w:cs="Arial"/>
          <w:sz w:val="22"/>
          <w:szCs w:val="22"/>
        </w:rPr>
        <w:t xml:space="preserve">(edaspidi: </w:t>
      </w:r>
      <w:r w:rsidR="008C757A" w:rsidRPr="007A4226">
        <w:rPr>
          <w:rFonts w:ascii="Arial" w:hAnsi="Arial" w:cs="Arial"/>
          <w:b/>
          <w:bCs/>
          <w:sz w:val="22"/>
          <w:szCs w:val="22"/>
        </w:rPr>
        <w:t>Üürileandja</w:t>
      </w:r>
      <w:r w:rsidR="008C757A" w:rsidRPr="007A4226">
        <w:rPr>
          <w:rFonts w:ascii="Arial" w:hAnsi="Arial" w:cs="Arial"/>
          <w:sz w:val="22"/>
          <w:szCs w:val="22"/>
        </w:rPr>
        <w:t>),</w:t>
      </w:r>
    </w:p>
    <w:p w:rsidR="00972F2E" w:rsidRPr="007A4226" w:rsidRDefault="008C757A">
      <w:pPr>
        <w:pStyle w:val="Standard"/>
        <w:spacing w:after="0"/>
        <w:ind w:right="-567"/>
        <w:jc w:val="both"/>
        <w:rPr>
          <w:rFonts w:ascii="Arial" w:hAnsi="Arial" w:cs="Arial"/>
        </w:rPr>
      </w:pPr>
      <w:r w:rsidRPr="007A4226">
        <w:rPr>
          <w:rFonts w:ascii="Arial" w:eastAsia="Times New Roman" w:hAnsi="Arial" w:cs="Arial"/>
        </w:rPr>
        <w:t xml:space="preserve">keda nimetatakse ka Pool või üheskoos Pooled, on sõlminud käesoleva üürilepingu (edaspidi </w:t>
      </w:r>
      <w:r w:rsidRPr="007A4226">
        <w:rPr>
          <w:rFonts w:ascii="Arial" w:eastAsia="Times New Roman" w:hAnsi="Arial" w:cs="Arial"/>
          <w:b/>
          <w:bCs/>
        </w:rPr>
        <w:t>Leping</w:t>
      </w:r>
      <w:r w:rsidRPr="007A4226">
        <w:rPr>
          <w:rFonts w:ascii="Arial" w:eastAsia="Times New Roman" w:hAnsi="Arial" w:cs="Arial"/>
        </w:rPr>
        <w:t>), alljärgnevas:</w:t>
      </w:r>
    </w:p>
    <w:p w:rsidR="00972F2E" w:rsidRPr="007A4226" w:rsidRDefault="00972F2E">
      <w:pPr>
        <w:pStyle w:val="Standard"/>
        <w:spacing w:after="0"/>
        <w:jc w:val="both"/>
        <w:rPr>
          <w:rFonts w:ascii="Arial" w:eastAsia="Times New Roman" w:hAnsi="Arial" w:cs="Arial"/>
          <w:b/>
          <w:bCs/>
        </w:rPr>
      </w:pPr>
    </w:p>
    <w:p w:rsidR="00972F2E" w:rsidRPr="00BA0FA5" w:rsidRDefault="00BA0FA5" w:rsidP="00BA0FA5">
      <w:pPr>
        <w:tabs>
          <w:tab w:val="left" w:pos="426"/>
        </w:tabs>
        <w:spacing w:after="0"/>
        <w:ind w:left="567" w:right="-567" w:hanging="567"/>
        <w:jc w:val="both"/>
        <w:rPr>
          <w:rFonts w:ascii="Arial" w:hAnsi="Arial" w:cs="Arial"/>
        </w:rPr>
      </w:pPr>
      <w:r w:rsidRPr="00BA0FA5">
        <w:rPr>
          <w:rFonts w:ascii="Arial" w:eastAsia="Times New Roman" w:hAnsi="Arial" w:cs="Arial"/>
          <w:b/>
          <w:bCs/>
        </w:rPr>
        <w:t>1.</w:t>
      </w:r>
      <w:r>
        <w:rPr>
          <w:rFonts w:ascii="Arial" w:eastAsia="Times New Roman" w:hAnsi="Arial" w:cs="Arial"/>
          <w:b/>
          <w:bCs/>
        </w:rPr>
        <w:tab/>
      </w:r>
      <w:r w:rsidR="008C757A" w:rsidRPr="00BA0FA5">
        <w:rPr>
          <w:rFonts w:ascii="Arial" w:eastAsia="Times New Roman" w:hAnsi="Arial" w:cs="Arial"/>
          <w:b/>
          <w:bCs/>
        </w:rPr>
        <w:t>Lepingu objekt</w:t>
      </w:r>
    </w:p>
    <w:p w:rsidR="00972F2E" w:rsidRPr="007A4226" w:rsidRDefault="008C757A" w:rsidP="00BA0FA5">
      <w:pPr>
        <w:pStyle w:val="Standard"/>
        <w:numPr>
          <w:ilvl w:val="1"/>
          <w:numId w:val="19"/>
        </w:numPr>
        <w:spacing w:after="0"/>
        <w:ind w:left="567" w:right="-567" w:hanging="567"/>
        <w:jc w:val="both"/>
        <w:rPr>
          <w:rFonts w:ascii="Arial" w:hAnsi="Arial" w:cs="Arial"/>
        </w:rPr>
      </w:pPr>
      <w:r w:rsidRPr="007A4226">
        <w:rPr>
          <w:rFonts w:ascii="Arial" w:eastAsia="Times New Roman" w:hAnsi="Arial" w:cs="Arial"/>
        </w:rPr>
        <w:t>Käesoleva Lepinguga annab Üürileandja Lepingus sätestatud tingimustel ja tä</w:t>
      </w:r>
      <w:r w:rsidR="000B3475">
        <w:rPr>
          <w:rFonts w:ascii="Arial" w:eastAsia="Times New Roman" w:hAnsi="Arial" w:cs="Arial"/>
        </w:rPr>
        <w:t>htajaks Üürnikule kasutada Avinurme</w:t>
      </w:r>
      <w:r w:rsidRPr="007A4226">
        <w:rPr>
          <w:rFonts w:ascii="Arial" w:eastAsia="Times New Roman" w:hAnsi="Arial" w:cs="Arial"/>
        </w:rPr>
        <w:t xml:space="preserve">, </w:t>
      </w:r>
      <w:r w:rsidR="000B3475">
        <w:rPr>
          <w:rFonts w:ascii="Arial" w:eastAsia="Times New Roman" w:hAnsi="Arial" w:cs="Arial"/>
        </w:rPr>
        <w:t xml:space="preserve">Võidu 9 </w:t>
      </w:r>
      <w:r w:rsidR="00286F52" w:rsidRPr="0008083E">
        <w:rPr>
          <w:rFonts w:ascii="Arial" w:eastAsia="Times New Roman" w:hAnsi="Arial" w:cs="Arial"/>
          <w:b/>
        </w:rPr>
        <w:t xml:space="preserve">Avinurme Kultuurikeskuses </w:t>
      </w:r>
      <w:r w:rsidR="000B3475" w:rsidRPr="0008083E">
        <w:rPr>
          <w:rFonts w:ascii="Arial" w:eastAsia="Times New Roman" w:hAnsi="Arial" w:cs="Arial"/>
          <w:b/>
        </w:rPr>
        <w:t>asuvad ruumid</w:t>
      </w:r>
      <w:r w:rsidR="000B3475">
        <w:rPr>
          <w:rFonts w:ascii="Arial" w:eastAsia="Times New Roman" w:hAnsi="Arial" w:cs="Arial"/>
        </w:rPr>
        <w:t xml:space="preserve"> </w:t>
      </w:r>
      <w:r w:rsidR="000B3475" w:rsidRPr="0008083E">
        <w:rPr>
          <w:rFonts w:ascii="Arial" w:eastAsia="Times New Roman" w:hAnsi="Arial" w:cs="Arial"/>
          <w:b/>
        </w:rPr>
        <w:t>üldpinnaga</w:t>
      </w:r>
      <w:r w:rsidR="0008083E" w:rsidRPr="0008083E">
        <w:rPr>
          <w:rFonts w:ascii="Arial" w:eastAsia="Times New Roman" w:hAnsi="Arial" w:cs="Arial"/>
          <w:b/>
        </w:rPr>
        <w:t xml:space="preserve">  49,5</w:t>
      </w:r>
      <w:r w:rsidRPr="0008083E">
        <w:rPr>
          <w:rFonts w:ascii="Arial" w:eastAsia="Times New Roman" w:hAnsi="Arial" w:cs="Arial"/>
          <w:b/>
        </w:rPr>
        <w:t xml:space="preserve"> m</w:t>
      </w:r>
      <w:r w:rsidRPr="0008083E">
        <w:rPr>
          <w:rFonts w:ascii="Arial" w:eastAsia="Times New Roman" w:hAnsi="Arial" w:cs="Arial"/>
          <w:b/>
          <w:vertAlign w:val="superscript"/>
        </w:rPr>
        <w:t>2</w:t>
      </w:r>
      <w:r w:rsidRPr="007A4226">
        <w:rPr>
          <w:rFonts w:ascii="Arial" w:eastAsia="Times New Roman" w:hAnsi="Arial" w:cs="Arial"/>
        </w:rPr>
        <w:t xml:space="preserve">(edaspidi </w:t>
      </w:r>
      <w:r w:rsidRPr="007A4226">
        <w:rPr>
          <w:rFonts w:ascii="Arial" w:eastAsia="Times New Roman" w:hAnsi="Arial" w:cs="Arial"/>
          <w:b/>
          <w:bCs/>
        </w:rPr>
        <w:t>Ruum</w:t>
      </w:r>
      <w:r w:rsidRPr="007A4226">
        <w:rPr>
          <w:rFonts w:ascii="Arial" w:eastAsia="Times New Roman" w:hAnsi="Arial" w:cs="Arial"/>
        </w:rPr>
        <w:t>).</w:t>
      </w:r>
    </w:p>
    <w:p w:rsidR="00972F2E" w:rsidRPr="007A4226" w:rsidRDefault="008C757A" w:rsidP="00BA0FA5">
      <w:pPr>
        <w:pStyle w:val="Loendilik"/>
        <w:numPr>
          <w:ilvl w:val="1"/>
          <w:numId w:val="19"/>
        </w:numPr>
        <w:spacing w:after="0"/>
        <w:ind w:left="567" w:right="-567" w:hanging="567"/>
        <w:jc w:val="both"/>
        <w:rPr>
          <w:rFonts w:ascii="Arial" w:hAnsi="Arial" w:cs="Arial"/>
        </w:rPr>
      </w:pPr>
      <w:bookmarkStart w:id="0" w:name="_Ref91571772"/>
      <w:r w:rsidRPr="007A4226">
        <w:rPr>
          <w:rFonts w:ascii="Arial" w:eastAsia="Times New Roman" w:hAnsi="Arial" w:cs="Arial"/>
        </w:rPr>
        <w:t>Ruumi üleandmine Üürniku kasutusse toimub üleandmise-vastuvõtmise akti alusel, mis vormistatakse käesoleva Lepingu lisana (</w:t>
      </w:r>
      <w:r w:rsidRPr="007A4226">
        <w:rPr>
          <w:rFonts w:ascii="Arial" w:eastAsia="Times New Roman" w:hAnsi="Arial" w:cs="Arial"/>
          <w:b/>
          <w:bCs/>
        </w:rPr>
        <w:t>Lisa 1</w:t>
      </w:r>
      <w:r w:rsidRPr="007A4226">
        <w:rPr>
          <w:rFonts w:ascii="Arial" w:eastAsia="Times New Roman" w:hAnsi="Arial" w:cs="Arial"/>
        </w:rPr>
        <w:t>).</w:t>
      </w:r>
      <w:bookmarkEnd w:id="0"/>
    </w:p>
    <w:p w:rsidR="00972F2E" w:rsidRPr="007A4226" w:rsidRDefault="008C757A" w:rsidP="00BA0FA5">
      <w:pPr>
        <w:pStyle w:val="Loendilik"/>
        <w:numPr>
          <w:ilvl w:val="1"/>
          <w:numId w:val="19"/>
        </w:numPr>
        <w:spacing w:after="0"/>
        <w:ind w:left="567" w:right="-567" w:hanging="567"/>
        <w:jc w:val="both"/>
        <w:rPr>
          <w:rFonts w:ascii="Arial" w:hAnsi="Arial" w:cs="Arial"/>
        </w:rPr>
      </w:pPr>
      <w:r w:rsidRPr="007A4226">
        <w:rPr>
          <w:rFonts w:ascii="Arial" w:eastAsia="Times New Roman" w:hAnsi="Arial" w:cs="Arial"/>
        </w:rPr>
        <w:t xml:space="preserve">Üürileandjal on õigus kontrollida </w:t>
      </w:r>
      <w:r w:rsidRPr="007A4226">
        <w:rPr>
          <w:rFonts w:ascii="Arial" w:eastAsia="Times New Roman" w:hAnsi="Arial" w:cs="Arial"/>
          <w:b/>
        </w:rPr>
        <w:t>Ruumi</w:t>
      </w:r>
      <w:r w:rsidRPr="007A4226">
        <w:rPr>
          <w:rFonts w:ascii="Arial" w:eastAsia="Times New Roman" w:hAnsi="Arial" w:cs="Arial"/>
        </w:rPr>
        <w:t xml:space="preserve"> kasutamise sihipärasust, säilitamist ja  hooldamist Üürniku poolt.</w:t>
      </w:r>
    </w:p>
    <w:p w:rsidR="00972F2E" w:rsidRPr="007A4226" w:rsidRDefault="00972F2E">
      <w:pPr>
        <w:pStyle w:val="Standard"/>
        <w:spacing w:after="0"/>
        <w:ind w:left="720" w:right="-567"/>
        <w:jc w:val="both"/>
        <w:rPr>
          <w:rFonts w:ascii="Arial" w:eastAsia="Times New Roman" w:hAnsi="Arial" w:cs="Arial"/>
        </w:rPr>
      </w:pPr>
    </w:p>
    <w:p w:rsidR="00972F2E" w:rsidRPr="007A4226" w:rsidRDefault="00BA0FA5" w:rsidP="00BA0FA5">
      <w:pPr>
        <w:tabs>
          <w:tab w:val="left" w:pos="426"/>
        </w:tabs>
        <w:spacing w:after="0"/>
        <w:ind w:right="-567"/>
        <w:jc w:val="both"/>
        <w:rPr>
          <w:rFonts w:ascii="Arial" w:hAnsi="Arial" w:cs="Arial"/>
        </w:rPr>
      </w:pPr>
      <w:r>
        <w:rPr>
          <w:rFonts w:ascii="Arial" w:eastAsia="Times New Roman" w:hAnsi="Arial" w:cs="Arial"/>
          <w:b/>
          <w:bCs/>
        </w:rPr>
        <w:t>2.</w:t>
      </w:r>
      <w:r>
        <w:rPr>
          <w:rFonts w:ascii="Arial" w:eastAsia="Times New Roman" w:hAnsi="Arial" w:cs="Arial"/>
          <w:b/>
          <w:bCs/>
        </w:rPr>
        <w:tab/>
      </w:r>
      <w:r w:rsidR="008C757A" w:rsidRPr="007A4226">
        <w:rPr>
          <w:rFonts w:ascii="Arial" w:eastAsia="Times New Roman" w:hAnsi="Arial" w:cs="Arial"/>
          <w:b/>
          <w:bCs/>
        </w:rPr>
        <w:t>Üür, kõrvalkulud, tagatisraha ja arvelduste kord</w:t>
      </w:r>
    </w:p>
    <w:p w:rsidR="00972F2E" w:rsidRPr="007A4226" w:rsidRDefault="008C757A" w:rsidP="004D4398">
      <w:pPr>
        <w:pStyle w:val="Loendilik"/>
        <w:numPr>
          <w:ilvl w:val="1"/>
          <w:numId w:val="20"/>
        </w:numPr>
        <w:spacing w:after="0"/>
        <w:ind w:left="567" w:right="-567" w:hanging="567"/>
        <w:jc w:val="both"/>
        <w:rPr>
          <w:rFonts w:ascii="Arial" w:hAnsi="Arial" w:cs="Arial"/>
        </w:rPr>
      </w:pPr>
      <w:r w:rsidRPr="007A4226">
        <w:rPr>
          <w:rFonts w:ascii="Arial" w:eastAsia="Times New Roman" w:hAnsi="Arial" w:cs="Arial"/>
        </w:rPr>
        <w:t xml:space="preserve">Üürnik tasub </w:t>
      </w:r>
      <w:r w:rsidRPr="007A4226">
        <w:rPr>
          <w:rFonts w:ascii="Arial" w:eastAsia="Times New Roman" w:hAnsi="Arial" w:cs="Arial"/>
          <w:b/>
        </w:rPr>
        <w:t>Ruumi</w:t>
      </w:r>
      <w:r w:rsidRPr="007A4226">
        <w:rPr>
          <w:rFonts w:ascii="Arial" w:eastAsia="Times New Roman" w:hAnsi="Arial" w:cs="Arial"/>
        </w:rPr>
        <w:t xml:space="preserve">  kasutamise eest üüri </w:t>
      </w:r>
      <w:r w:rsidRPr="007A4226">
        <w:rPr>
          <w:rFonts w:ascii="Arial" w:eastAsia="Times New Roman" w:hAnsi="Arial" w:cs="Arial"/>
          <w:b/>
          <w:color w:val="FF0000"/>
        </w:rPr>
        <w:t xml:space="preserve"> </w:t>
      </w:r>
      <w:r w:rsidR="0008083E" w:rsidRPr="0008083E">
        <w:rPr>
          <w:rFonts w:ascii="Arial" w:eastAsia="Times New Roman" w:hAnsi="Arial" w:cs="Arial"/>
          <w:b/>
        </w:rPr>
        <w:t>371</w:t>
      </w:r>
      <w:r w:rsidR="000B3475">
        <w:rPr>
          <w:rFonts w:ascii="Arial" w:eastAsia="Times New Roman" w:hAnsi="Arial" w:cs="Arial"/>
          <w:b/>
        </w:rPr>
        <w:t>,25</w:t>
      </w:r>
      <w:r w:rsidRPr="007A4226">
        <w:rPr>
          <w:rFonts w:ascii="Arial" w:eastAsia="Times New Roman" w:hAnsi="Arial" w:cs="Arial"/>
          <w:b/>
        </w:rPr>
        <w:t xml:space="preserve">.- </w:t>
      </w:r>
      <w:r w:rsidR="00043178">
        <w:rPr>
          <w:rFonts w:ascii="Arial" w:eastAsia="Times New Roman" w:hAnsi="Arial" w:cs="Arial"/>
        </w:rPr>
        <w:t>(</w:t>
      </w:r>
      <w:r w:rsidR="000B3475">
        <w:rPr>
          <w:rFonts w:ascii="Arial" w:eastAsia="Times New Roman" w:hAnsi="Arial" w:cs="Arial"/>
        </w:rPr>
        <w:t>k</w:t>
      </w:r>
      <w:r w:rsidR="0008083E">
        <w:rPr>
          <w:rFonts w:ascii="Arial" w:eastAsia="Times New Roman" w:hAnsi="Arial" w:cs="Arial"/>
        </w:rPr>
        <w:t>olmsada seitsekümmend üks</w:t>
      </w:r>
      <w:r w:rsidR="000B3475">
        <w:rPr>
          <w:rFonts w:ascii="Arial" w:eastAsia="Times New Roman" w:hAnsi="Arial" w:cs="Arial"/>
        </w:rPr>
        <w:t xml:space="preserve"> eurot ja 25</w:t>
      </w:r>
      <w:r w:rsidR="00EC30FD">
        <w:rPr>
          <w:rFonts w:ascii="Arial" w:eastAsia="Times New Roman" w:hAnsi="Arial" w:cs="Arial"/>
        </w:rPr>
        <w:t xml:space="preserve"> </w:t>
      </w:r>
      <w:r w:rsidR="000B3475">
        <w:rPr>
          <w:rFonts w:ascii="Arial" w:eastAsia="Times New Roman" w:hAnsi="Arial" w:cs="Arial"/>
        </w:rPr>
        <w:t>sent</w:t>
      </w:r>
      <w:r w:rsidR="00EC30FD">
        <w:rPr>
          <w:rFonts w:ascii="Arial" w:eastAsia="Times New Roman" w:hAnsi="Arial" w:cs="Arial"/>
        </w:rPr>
        <w:t>i</w:t>
      </w:r>
      <w:r w:rsidR="000B3475">
        <w:rPr>
          <w:rFonts w:ascii="Arial" w:eastAsia="Times New Roman" w:hAnsi="Arial" w:cs="Arial"/>
        </w:rPr>
        <w:t xml:space="preserve"> </w:t>
      </w:r>
      <w:r w:rsidRPr="007A4226">
        <w:rPr>
          <w:rFonts w:ascii="Arial" w:eastAsia="Times New Roman" w:hAnsi="Arial" w:cs="Arial"/>
        </w:rPr>
        <w:t>)</w:t>
      </w:r>
      <w:r w:rsidR="000B3475">
        <w:rPr>
          <w:rFonts w:ascii="Arial" w:hAnsi="Arial" w:cs="Arial"/>
        </w:rPr>
        <w:t xml:space="preserve"> </w:t>
      </w:r>
      <w:r w:rsidR="000B3475">
        <w:rPr>
          <w:rFonts w:ascii="Arial" w:eastAsia="Times New Roman" w:hAnsi="Arial" w:cs="Arial"/>
        </w:rPr>
        <w:t xml:space="preserve">ühes kalendrikuus. </w:t>
      </w:r>
      <w:r w:rsidR="001237A2">
        <w:rPr>
          <w:rFonts w:ascii="Arial" w:hAnsi="Arial" w:cs="Arial"/>
          <w:color w:val="000000"/>
          <w:kern w:val="0"/>
        </w:rPr>
        <w:t>Üürihind sisaldab elektri ja vee tarbimist,</w:t>
      </w:r>
      <w:r w:rsidR="004363BC">
        <w:rPr>
          <w:rFonts w:ascii="Arial" w:hAnsi="Arial" w:cs="Arial"/>
          <w:color w:val="000000"/>
          <w:kern w:val="0"/>
        </w:rPr>
        <w:t xml:space="preserve"> ruumide sisekoristusteenust,</w:t>
      </w:r>
      <w:r w:rsidR="001237A2">
        <w:rPr>
          <w:rFonts w:ascii="Arial" w:hAnsi="Arial" w:cs="Arial"/>
          <w:color w:val="000000"/>
          <w:kern w:val="0"/>
        </w:rPr>
        <w:t xml:space="preserve"> ruumis oleva kontorimööbli kasutamist ning üldkasutatava pinna ja tualeti kasutamist</w:t>
      </w:r>
      <w:r w:rsidR="001237A2">
        <w:rPr>
          <w:rFonts w:ascii="Helv" w:hAnsi="Helv" w:cs="Helv"/>
          <w:color w:val="000000"/>
          <w:kern w:val="0"/>
        </w:rPr>
        <w:t xml:space="preserve">. </w:t>
      </w:r>
      <w:r w:rsidR="000B3475">
        <w:rPr>
          <w:rFonts w:ascii="Arial" w:eastAsia="Times New Roman" w:hAnsi="Arial" w:cs="Arial"/>
        </w:rPr>
        <w:t xml:space="preserve">Üürihinnale </w:t>
      </w:r>
      <w:r w:rsidRPr="007A4226">
        <w:rPr>
          <w:rFonts w:ascii="Arial" w:eastAsia="Times New Roman" w:hAnsi="Arial" w:cs="Arial"/>
        </w:rPr>
        <w:t>käibemaks</w:t>
      </w:r>
      <w:r w:rsidR="000B3475">
        <w:rPr>
          <w:rFonts w:ascii="Arial" w:eastAsia="Times New Roman" w:hAnsi="Arial" w:cs="Arial"/>
        </w:rPr>
        <w:t>u ei lisandu.</w:t>
      </w:r>
    </w:p>
    <w:p w:rsidR="0073130F" w:rsidRPr="0073130F" w:rsidRDefault="008C757A" w:rsidP="004D4398">
      <w:pPr>
        <w:pStyle w:val="Loendilik"/>
        <w:numPr>
          <w:ilvl w:val="1"/>
          <w:numId w:val="20"/>
        </w:numPr>
        <w:spacing w:after="0"/>
        <w:ind w:left="567" w:right="-567" w:hanging="567"/>
        <w:jc w:val="both"/>
        <w:rPr>
          <w:rFonts w:ascii="Arial" w:hAnsi="Arial" w:cs="Arial"/>
        </w:rPr>
      </w:pPr>
      <w:r w:rsidRPr="0008083E">
        <w:rPr>
          <w:rFonts w:ascii="Arial" w:eastAsia="Times New Roman" w:hAnsi="Arial" w:cs="Arial"/>
          <w:b/>
        </w:rPr>
        <w:t>Kõrvalkulude</w:t>
      </w:r>
      <w:r w:rsidR="0008083E" w:rsidRPr="0008083E">
        <w:rPr>
          <w:rFonts w:ascii="Arial" w:eastAsia="Times New Roman" w:hAnsi="Arial" w:cs="Arial"/>
          <w:b/>
        </w:rPr>
        <w:t>, milleks on soojus</w:t>
      </w:r>
      <w:r w:rsidRPr="0073130F">
        <w:rPr>
          <w:rFonts w:ascii="Arial" w:eastAsia="Times New Roman" w:hAnsi="Arial" w:cs="Arial"/>
        </w:rPr>
        <w:t xml:space="preserve"> (edaspidi </w:t>
      </w:r>
      <w:r w:rsidRPr="0073130F">
        <w:rPr>
          <w:rFonts w:ascii="Arial" w:eastAsia="Times New Roman" w:hAnsi="Arial" w:cs="Arial"/>
          <w:b/>
          <w:bCs/>
        </w:rPr>
        <w:t>Kõrvalkulud</w:t>
      </w:r>
      <w:r w:rsidRPr="0073130F">
        <w:rPr>
          <w:rFonts w:ascii="Arial" w:eastAsia="Times New Roman" w:hAnsi="Arial" w:cs="Arial"/>
        </w:rPr>
        <w:t xml:space="preserve">) eest tasub Üürnik vastavalt Lepingu </w:t>
      </w:r>
      <w:r w:rsidRPr="0073130F">
        <w:rPr>
          <w:rFonts w:ascii="Arial" w:eastAsia="Times New Roman" w:hAnsi="Arial" w:cs="Arial"/>
          <w:b/>
          <w:bCs/>
        </w:rPr>
        <w:t xml:space="preserve">Lisas 1 </w:t>
      </w:r>
      <w:r w:rsidRPr="0073130F">
        <w:rPr>
          <w:rFonts w:ascii="Arial" w:eastAsia="Times New Roman" w:hAnsi="Arial" w:cs="Arial"/>
        </w:rPr>
        <w:t xml:space="preserve">sätestatud tingimustele. </w:t>
      </w:r>
    </w:p>
    <w:p w:rsidR="00972F2E" w:rsidRPr="0073130F" w:rsidRDefault="008C757A" w:rsidP="004D4398">
      <w:pPr>
        <w:pStyle w:val="Loendilik"/>
        <w:numPr>
          <w:ilvl w:val="1"/>
          <w:numId w:val="20"/>
        </w:numPr>
        <w:spacing w:after="0"/>
        <w:ind w:left="567" w:right="-567" w:hanging="567"/>
        <w:jc w:val="both"/>
        <w:rPr>
          <w:rFonts w:ascii="Arial" w:hAnsi="Arial" w:cs="Arial"/>
        </w:rPr>
      </w:pPr>
      <w:r w:rsidRPr="0073130F">
        <w:rPr>
          <w:rFonts w:ascii="Arial" w:eastAsia="Times New Roman" w:hAnsi="Arial" w:cs="Arial"/>
        </w:rPr>
        <w:t>Alates teisest aastast pärast Lepingu sõlmimist iga järgneva aasta möödumisel on Üürileandjal õigus kahepoolse otsuse ja nõusoleku alusel tõsta üüri Statistikaameti poolt</w:t>
      </w:r>
      <w:r w:rsidRPr="0073130F">
        <w:rPr>
          <w:rFonts w:ascii="Arial" w:eastAsia="Times New Roman" w:hAnsi="Arial" w:cs="Arial"/>
          <w:color w:val="FF0000"/>
        </w:rPr>
        <w:t xml:space="preserve"> </w:t>
      </w:r>
      <w:r w:rsidRPr="0073130F">
        <w:rPr>
          <w:rFonts w:ascii="Arial" w:eastAsia="Times New Roman" w:hAnsi="Arial" w:cs="Arial"/>
        </w:rPr>
        <w:t xml:space="preserve">avaldatud 12 kuu tarbijahinna indeksi võrra, kuid mitte rohkem kui 5 (viis) % aastas, teatades </w:t>
      </w:r>
      <w:r w:rsidR="006F1A84" w:rsidRPr="0073130F">
        <w:rPr>
          <w:rFonts w:ascii="Arial" w:eastAsia="Times New Roman" w:hAnsi="Arial" w:cs="Arial"/>
        </w:rPr>
        <w:t xml:space="preserve">oma soovist </w:t>
      </w:r>
      <w:r w:rsidRPr="0073130F">
        <w:rPr>
          <w:rFonts w:ascii="Arial" w:eastAsia="Times New Roman" w:hAnsi="Arial" w:cs="Arial"/>
        </w:rPr>
        <w:t>Üürnikule ette vähemalt 60 (kuuskümmend) kalendripäeva.</w:t>
      </w:r>
    </w:p>
    <w:p w:rsidR="00972F2E" w:rsidRPr="007A4226" w:rsidRDefault="008C757A" w:rsidP="004D4398">
      <w:pPr>
        <w:pStyle w:val="Loendilik"/>
        <w:numPr>
          <w:ilvl w:val="1"/>
          <w:numId w:val="20"/>
        </w:numPr>
        <w:spacing w:after="0"/>
        <w:ind w:left="567" w:right="-567" w:hanging="567"/>
        <w:jc w:val="both"/>
        <w:rPr>
          <w:rFonts w:ascii="Arial" w:hAnsi="Arial" w:cs="Arial"/>
        </w:rPr>
      </w:pPr>
      <w:r w:rsidRPr="003E5DB9">
        <w:rPr>
          <w:rFonts w:ascii="Arial" w:eastAsia="Times New Roman" w:hAnsi="Arial" w:cs="Arial"/>
        </w:rPr>
        <w:t>Üürnik</w:t>
      </w:r>
      <w:r w:rsidRPr="007A4226">
        <w:rPr>
          <w:rFonts w:ascii="Arial" w:eastAsia="Times New Roman" w:hAnsi="Arial" w:cs="Arial"/>
        </w:rPr>
        <w:t xml:space="preserve"> kohustub tasuma üüri alates Ruumi üleandmisest Üürnikule. Ruumi üleandmine toimub  Lisa 1 allkirjastamise kuupäevaga. </w:t>
      </w:r>
      <w:r w:rsidRPr="007A4226">
        <w:rPr>
          <w:rFonts w:ascii="Arial" w:hAnsi="Arial" w:cs="Arial"/>
          <w:color w:val="000000"/>
        </w:rPr>
        <w:t>Lisas 1  fikseeritakse Ruumi seisundi üldkirjeldus ja koosseis, kommunaalteenuste arvestite algnäidud ning Poolte soovil ka muud Ruumiga seonduvad asjaolud.</w:t>
      </w:r>
    </w:p>
    <w:p w:rsidR="00972F2E" w:rsidRPr="007A4226" w:rsidRDefault="008C757A" w:rsidP="004D4398">
      <w:pPr>
        <w:pStyle w:val="Loendilik"/>
        <w:numPr>
          <w:ilvl w:val="1"/>
          <w:numId w:val="20"/>
        </w:numPr>
        <w:spacing w:after="0"/>
        <w:ind w:left="567" w:right="-567" w:hanging="567"/>
        <w:jc w:val="both"/>
        <w:rPr>
          <w:rFonts w:ascii="Arial" w:hAnsi="Arial" w:cs="Arial"/>
        </w:rPr>
      </w:pPr>
      <w:r w:rsidRPr="007A4226">
        <w:rPr>
          <w:rFonts w:ascii="Arial" w:eastAsia="Times New Roman" w:hAnsi="Arial" w:cs="Arial"/>
        </w:rPr>
        <w:t>Üürnik tasub üüri kord kuus hiljemalt jooksva kuu viimaseks tööpäevaks. Üürileandja esitab Üürnikule üüri tasumiseks arve maksetähtajaga vähemalt 14 päeva.</w:t>
      </w:r>
    </w:p>
    <w:p w:rsidR="00972F2E" w:rsidRPr="007A4226" w:rsidRDefault="008C757A" w:rsidP="004D4398">
      <w:pPr>
        <w:pStyle w:val="Loendilik"/>
        <w:numPr>
          <w:ilvl w:val="1"/>
          <w:numId w:val="20"/>
        </w:numPr>
        <w:spacing w:after="0"/>
        <w:ind w:left="567" w:right="-567" w:hanging="567"/>
        <w:jc w:val="both"/>
        <w:rPr>
          <w:rFonts w:ascii="Arial" w:hAnsi="Arial" w:cs="Arial"/>
        </w:rPr>
      </w:pPr>
      <w:r w:rsidRPr="007A4226">
        <w:rPr>
          <w:rFonts w:ascii="Arial" w:eastAsia="Times New Roman" w:hAnsi="Arial" w:cs="Arial"/>
        </w:rPr>
        <w:t>Üürnik tasub eelmise kuu jooksul tarbitud Lepingu Lisas 1 loetletud Kõrvalteenuste eest vastavalt Üürileandja poolt esitatud arvetele.</w:t>
      </w:r>
    </w:p>
    <w:p w:rsidR="00972F2E" w:rsidRPr="007A4226" w:rsidRDefault="008C757A" w:rsidP="004D4398">
      <w:pPr>
        <w:pStyle w:val="Loendilik"/>
        <w:numPr>
          <w:ilvl w:val="1"/>
          <w:numId w:val="20"/>
        </w:numPr>
        <w:spacing w:after="0"/>
        <w:ind w:left="567" w:right="-567" w:hanging="567"/>
        <w:jc w:val="both"/>
        <w:rPr>
          <w:rFonts w:ascii="Arial" w:hAnsi="Arial" w:cs="Arial"/>
        </w:rPr>
      </w:pPr>
      <w:r w:rsidRPr="007A4226">
        <w:rPr>
          <w:rFonts w:ascii="Arial" w:eastAsia="Times New Roman" w:hAnsi="Arial" w:cs="Arial"/>
        </w:rPr>
        <w:t>Lepingujärgne makse loetakse tasutuks päeval, millal vastav rahasumma on laekunud Üürileandja  arveldusarvele.</w:t>
      </w:r>
    </w:p>
    <w:p w:rsidR="00972F2E" w:rsidRPr="007A4226" w:rsidRDefault="00972F2E">
      <w:pPr>
        <w:pStyle w:val="Loendilik"/>
        <w:spacing w:after="0"/>
        <w:ind w:left="360"/>
        <w:jc w:val="both"/>
        <w:rPr>
          <w:rFonts w:ascii="Arial" w:eastAsia="Times New Roman" w:hAnsi="Arial" w:cs="Arial"/>
        </w:rPr>
      </w:pPr>
    </w:p>
    <w:p w:rsidR="00972F2E" w:rsidRPr="007A4226" w:rsidRDefault="00BA0FA5" w:rsidP="005851CE">
      <w:pPr>
        <w:tabs>
          <w:tab w:val="left" w:pos="426"/>
        </w:tabs>
        <w:spacing w:after="0"/>
        <w:jc w:val="both"/>
        <w:rPr>
          <w:rFonts w:ascii="Arial" w:eastAsia="Times New Roman" w:hAnsi="Arial" w:cs="Arial"/>
          <w:b/>
          <w:bCs/>
        </w:rPr>
      </w:pPr>
      <w:r>
        <w:rPr>
          <w:rFonts w:ascii="Arial" w:eastAsia="Times New Roman" w:hAnsi="Arial" w:cs="Arial"/>
          <w:b/>
          <w:bCs/>
        </w:rPr>
        <w:t>3.</w:t>
      </w:r>
      <w:r>
        <w:rPr>
          <w:rFonts w:ascii="Arial" w:eastAsia="Times New Roman" w:hAnsi="Arial" w:cs="Arial"/>
          <w:b/>
          <w:bCs/>
        </w:rPr>
        <w:tab/>
      </w:r>
      <w:r w:rsidR="008C757A" w:rsidRPr="007A4226">
        <w:rPr>
          <w:rFonts w:ascii="Arial" w:eastAsia="Times New Roman" w:hAnsi="Arial" w:cs="Arial"/>
          <w:b/>
          <w:bCs/>
        </w:rPr>
        <w:t>Poolte õigused ja kohustused</w:t>
      </w:r>
    </w:p>
    <w:p w:rsidR="00972F2E" w:rsidRPr="007A4226" w:rsidRDefault="00BA0FA5" w:rsidP="00BA0FA5">
      <w:pPr>
        <w:tabs>
          <w:tab w:val="left" w:pos="567"/>
        </w:tabs>
        <w:spacing w:after="0"/>
        <w:jc w:val="both"/>
        <w:rPr>
          <w:rFonts w:ascii="Arial" w:hAnsi="Arial" w:cs="Arial"/>
        </w:rPr>
      </w:pPr>
      <w:r>
        <w:rPr>
          <w:rFonts w:ascii="Arial" w:eastAsia="Times New Roman" w:hAnsi="Arial" w:cs="Arial"/>
          <w:b/>
          <w:bCs/>
        </w:rPr>
        <w:t>3.1</w:t>
      </w:r>
      <w:r>
        <w:rPr>
          <w:rFonts w:ascii="Arial" w:eastAsia="Times New Roman" w:hAnsi="Arial" w:cs="Arial"/>
          <w:b/>
          <w:bCs/>
        </w:rPr>
        <w:tab/>
      </w:r>
      <w:r w:rsidR="008C757A" w:rsidRPr="007A4226">
        <w:rPr>
          <w:rFonts w:ascii="Arial" w:eastAsia="Times New Roman" w:hAnsi="Arial" w:cs="Arial"/>
          <w:b/>
        </w:rPr>
        <w:t>Üürnik on kohustatud:</w:t>
      </w:r>
    </w:p>
    <w:p w:rsidR="00972F2E" w:rsidRPr="007A4226" w:rsidRDefault="008C757A" w:rsidP="00BA0FA5">
      <w:pPr>
        <w:pStyle w:val="Standard"/>
        <w:numPr>
          <w:ilvl w:val="2"/>
          <w:numId w:val="5"/>
        </w:numPr>
        <w:spacing w:after="0"/>
        <w:ind w:left="567" w:right="-567" w:hanging="567"/>
        <w:jc w:val="both"/>
        <w:rPr>
          <w:rFonts w:ascii="Arial" w:hAnsi="Arial" w:cs="Arial"/>
        </w:rPr>
      </w:pPr>
      <w:r w:rsidRPr="007A4226">
        <w:rPr>
          <w:rFonts w:ascii="Arial" w:eastAsia="Times New Roman" w:hAnsi="Arial" w:cs="Arial"/>
        </w:rPr>
        <w:t xml:space="preserve">tasuma tähtaegselt Üüri ja tasu Kõrvalteenuste </w:t>
      </w:r>
      <w:r w:rsidR="00783436">
        <w:rPr>
          <w:rFonts w:ascii="Arial" w:eastAsia="Times New Roman" w:hAnsi="Arial" w:cs="Arial"/>
        </w:rPr>
        <w:t xml:space="preserve">(soojusenergia) </w:t>
      </w:r>
      <w:r w:rsidRPr="007A4226">
        <w:rPr>
          <w:rFonts w:ascii="Arial" w:eastAsia="Times New Roman" w:hAnsi="Arial" w:cs="Arial"/>
        </w:rPr>
        <w:t>eest vastavalt Lepingus kokkulepitule;</w:t>
      </w:r>
    </w:p>
    <w:p w:rsidR="00972F2E" w:rsidRPr="007A4226" w:rsidRDefault="008C757A" w:rsidP="00BA0FA5">
      <w:pPr>
        <w:pStyle w:val="Standard"/>
        <w:numPr>
          <w:ilvl w:val="2"/>
          <w:numId w:val="5"/>
        </w:numPr>
        <w:spacing w:after="0"/>
        <w:ind w:left="567" w:right="-567" w:hanging="567"/>
        <w:jc w:val="both"/>
        <w:rPr>
          <w:rFonts w:ascii="Arial" w:hAnsi="Arial" w:cs="Arial"/>
        </w:rPr>
      </w:pPr>
      <w:r w:rsidRPr="007A4226">
        <w:rPr>
          <w:rFonts w:ascii="Arial" w:eastAsia="Times New Roman" w:hAnsi="Arial" w:cs="Arial"/>
        </w:rPr>
        <w:lastRenderedPageBreak/>
        <w:t>kasutama Ruumi heaperemehelikult vastavalt nende sihtotstarbele ja mitte andma Ruumi allkasutusse ilma üürileandja loata;</w:t>
      </w:r>
    </w:p>
    <w:p w:rsidR="00972F2E" w:rsidRPr="007A4226" w:rsidRDefault="008C757A" w:rsidP="00BA0FA5">
      <w:pPr>
        <w:pStyle w:val="Standard"/>
        <w:numPr>
          <w:ilvl w:val="2"/>
          <w:numId w:val="5"/>
        </w:numPr>
        <w:spacing w:after="0"/>
        <w:ind w:left="567" w:right="-567" w:hanging="567"/>
        <w:jc w:val="both"/>
        <w:rPr>
          <w:rFonts w:ascii="Arial" w:hAnsi="Arial" w:cs="Arial"/>
        </w:rPr>
      </w:pPr>
      <w:r w:rsidRPr="007A4226">
        <w:rPr>
          <w:rFonts w:ascii="Arial" w:eastAsia="Times New Roman" w:hAnsi="Arial" w:cs="Arial"/>
        </w:rPr>
        <w:t>arvestama Üürileandja ja teiste Hoone üürnike/omanike õiguste ja huvidega ning vältima tegevust, mis võib kahjustada üürnike/omanike õigusi ja huve;</w:t>
      </w:r>
    </w:p>
    <w:p w:rsidR="00972F2E" w:rsidRPr="007A4226" w:rsidRDefault="008C757A" w:rsidP="00BA0FA5">
      <w:pPr>
        <w:pStyle w:val="Standard"/>
        <w:numPr>
          <w:ilvl w:val="2"/>
          <w:numId w:val="5"/>
        </w:numPr>
        <w:spacing w:after="0"/>
        <w:ind w:left="567" w:right="-567" w:hanging="567"/>
        <w:jc w:val="both"/>
        <w:rPr>
          <w:rFonts w:ascii="Arial" w:hAnsi="Arial" w:cs="Arial"/>
        </w:rPr>
      </w:pPr>
      <w:r w:rsidRPr="007A4226">
        <w:rPr>
          <w:rFonts w:ascii="Arial" w:eastAsia="Times New Roman" w:hAnsi="Arial" w:cs="Arial"/>
        </w:rPr>
        <w:t>täitma Hoone ekspluateerimise eeskirju ning kõiki ettekirjutusi ja korraldusi, mis puudutavad Ruumi tuleohutust, sanitaarnõudeid, korrashoidu;</w:t>
      </w:r>
    </w:p>
    <w:p w:rsidR="00972F2E" w:rsidRPr="007A4226" w:rsidRDefault="008C757A" w:rsidP="00BA0FA5">
      <w:pPr>
        <w:pStyle w:val="Standard"/>
        <w:numPr>
          <w:ilvl w:val="2"/>
          <w:numId w:val="5"/>
        </w:numPr>
        <w:spacing w:after="0"/>
        <w:ind w:left="567" w:right="-567" w:hanging="567"/>
        <w:jc w:val="both"/>
        <w:rPr>
          <w:rFonts w:ascii="Arial" w:hAnsi="Arial" w:cs="Arial"/>
        </w:rPr>
      </w:pPr>
      <w:bookmarkStart w:id="1" w:name="_Ref92017077"/>
      <w:r w:rsidRPr="007A4226">
        <w:rPr>
          <w:rFonts w:ascii="Arial" w:eastAsia="Times New Roman" w:hAnsi="Arial" w:cs="Arial"/>
        </w:rPr>
        <w:t>viivitamatult teatama Üürileandja volitatud esindajale igast Ruumis  toimunud  avariist, tulekahjust jms., võttes koheselt tarvitusele abinõud õnnetusest tulenevate võimalike kahjude vältimiseks ja õnnetuste tagajärgede likvideerimiseks</w:t>
      </w:r>
      <w:bookmarkEnd w:id="1"/>
      <w:r w:rsidRPr="007A4226">
        <w:rPr>
          <w:rFonts w:ascii="Arial" w:eastAsia="Times New Roman" w:hAnsi="Arial" w:cs="Arial"/>
        </w:rPr>
        <w:t>;</w:t>
      </w:r>
    </w:p>
    <w:p w:rsidR="00972F2E" w:rsidRPr="007A4226" w:rsidRDefault="008C757A" w:rsidP="00BA0FA5">
      <w:pPr>
        <w:pStyle w:val="Standard"/>
        <w:numPr>
          <w:ilvl w:val="2"/>
          <w:numId w:val="5"/>
        </w:numPr>
        <w:spacing w:after="0"/>
        <w:ind w:left="567" w:right="-567" w:hanging="567"/>
        <w:jc w:val="both"/>
        <w:rPr>
          <w:rFonts w:ascii="Arial" w:hAnsi="Arial" w:cs="Arial"/>
        </w:rPr>
      </w:pPr>
      <w:r w:rsidRPr="007A4226">
        <w:rPr>
          <w:rFonts w:ascii="Arial" w:eastAsia="Times New Roman" w:hAnsi="Arial" w:cs="Arial"/>
        </w:rPr>
        <w:t>lubama Üürileandja esindajaid eelnevalt kokkulepitud ajal takistamatult siseneda Ruumi ja kommunikatsioonide seisukorra kontrollimiseks,</w:t>
      </w:r>
      <w:r w:rsidRPr="007A4226">
        <w:rPr>
          <w:rFonts w:ascii="Arial" w:hAnsi="Arial" w:cs="Arial"/>
        </w:rPr>
        <w:t xml:space="preserve"> </w:t>
      </w:r>
    </w:p>
    <w:p w:rsidR="00972F2E" w:rsidRPr="007A4226" w:rsidRDefault="008C757A" w:rsidP="00BA0FA5">
      <w:pPr>
        <w:pStyle w:val="Standard"/>
        <w:numPr>
          <w:ilvl w:val="2"/>
          <w:numId w:val="5"/>
        </w:numPr>
        <w:spacing w:after="0"/>
        <w:ind w:left="567" w:right="-567" w:hanging="567"/>
        <w:jc w:val="both"/>
        <w:rPr>
          <w:rFonts w:ascii="Arial" w:hAnsi="Arial" w:cs="Arial"/>
        </w:rPr>
      </w:pPr>
      <w:r w:rsidRPr="007A4226">
        <w:rPr>
          <w:rFonts w:ascii="Arial" w:eastAsia="Times New Roman" w:hAnsi="Arial" w:cs="Arial"/>
        </w:rPr>
        <w:t>teatama Üürileandjale viivitamatult oma andmete (aadress, telefonid, pangaarve, kontaktisik jms.) muutumisest;</w:t>
      </w:r>
    </w:p>
    <w:p w:rsidR="00972F2E" w:rsidRPr="007A4226" w:rsidRDefault="008C757A" w:rsidP="00BA0FA5">
      <w:pPr>
        <w:pStyle w:val="Standard"/>
        <w:numPr>
          <w:ilvl w:val="2"/>
          <w:numId w:val="5"/>
        </w:numPr>
        <w:spacing w:after="0"/>
        <w:ind w:left="567" w:right="-567" w:hanging="567"/>
        <w:jc w:val="both"/>
        <w:rPr>
          <w:rFonts w:ascii="Arial" w:hAnsi="Arial" w:cs="Arial"/>
        </w:rPr>
      </w:pPr>
      <w:r w:rsidRPr="007A4226">
        <w:rPr>
          <w:rFonts w:ascii="Arial" w:eastAsia="Times New Roman" w:hAnsi="Arial" w:cs="Arial"/>
        </w:rPr>
        <w:t>tegema omal kulul vastavalt vajadusele Ruumi säilimiseks vajalikku  jooksvat remonti. Jooksva remondi all mõeldakse Lepingus selliseid remonttöid, millega ei muudeta Ruumi põhikonstruktsioone, võrreldes sellega, millised need olid Ruumi kasutusse andmise päeval. Juhul, kui Üürnik soovib omal kulul teostada töid, millega muudetakse Ruumi põhikonstruktsioone on vajalik Üürileandja eelnev kirjalik kooskõlastus.</w:t>
      </w:r>
    </w:p>
    <w:p w:rsidR="00972F2E" w:rsidRPr="007A4226" w:rsidRDefault="008C757A" w:rsidP="00BA0FA5">
      <w:pPr>
        <w:pStyle w:val="Standard"/>
        <w:numPr>
          <w:ilvl w:val="2"/>
          <w:numId w:val="5"/>
        </w:numPr>
        <w:spacing w:after="0"/>
        <w:ind w:left="567" w:right="-567" w:hanging="567"/>
        <w:jc w:val="both"/>
        <w:rPr>
          <w:rFonts w:ascii="Arial" w:hAnsi="Arial" w:cs="Arial"/>
        </w:rPr>
      </w:pPr>
      <w:r w:rsidRPr="007A4226">
        <w:rPr>
          <w:rFonts w:ascii="Arial" w:eastAsia="Times New Roman" w:hAnsi="Arial" w:cs="Arial"/>
        </w:rPr>
        <w:t>tegema Lepingu kehtivuse ajal oma kulul Ruumis kapitaalremonti juhul, kui selle tegemise vajadus tekib Üürniku süü läbi;</w:t>
      </w:r>
    </w:p>
    <w:p w:rsidR="00972F2E" w:rsidRPr="007A4226" w:rsidRDefault="008C757A" w:rsidP="00BA0FA5">
      <w:pPr>
        <w:pStyle w:val="Standard"/>
        <w:numPr>
          <w:ilvl w:val="2"/>
          <w:numId w:val="5"/>
        </w:numPr>
        <w:tabs>
          <w:tab w:val="left" w:pos="709"/>
        </w:tabs>
        <w:spacing w:after="0"/>
        <w:ind w:left="567" w:right="-567" w:hanging="567"/>
        <w:jc w:val="both"/>
        <w:rPr>
          <w:rFonts w:ascii="Arial" w:hAnsi="Arial" w:cs="Arial"/>
        </w:rPr>
      </w:pPr>
      <w:r w:rsidRPr="007A4226">
        <w:rPr>
          <w:rFonts w:ascii="Arial" w:eastAsia="Times New Roman" w:hAnsi="Arial" w:cs="Arial"/>
        </w:rPr>
        <w:t>mitte kasutama seadmeid ja tehnoloogiat, mis tekitavad üldkehtivatest normidest suuremat vibratsiooni ja müra, raadio- ja TV häireid, ümbrust ja keskkonda kahjustavat tolmu, mürgiseid gaase, kahjulikku kiirgust, kanalisatsioonikahjustusi ning elektrivõrgu ülekoormust;</w:t>
      </w:r>
    </w:p>
    <w:p w:rsidR="00972F2E" w:rsidRPr="007A4226" w:rsidRDefault="008C757A" w:rsidP="00BA0FA5">
      <w:pPr>
        <w:pStyle w:val="Standard"/>
        <w:numPr>
          <w:ilvl w:val="2"/>
          <w:numId w:val="5"/>
        </w:numPr>
        <w:tabs>
          <w:tab w:val="left" w:pos="709"/>
        </w:tabs>
        <w:spacing w:after="0"/>
        <w:ind w:left="567" w:right="-567" w:hanging="567"/>
        <w:jc w:val="both"/>
        <w:rPr>
          <w:rFonts w:ascii="Arial" w:hAnsi="Arial" w:cs="Arial"/>
        </w:rPr>
      </w:pPr>
      <w:r w:rsidRPr="007A4226">
        <w:rPr>
          <w:rFonts w:ascii="Arial" w:eastAsia="Times New Roman" w:hAnsi="Arial" w:cs="Arial"/>
        </w:rPr>
        <w:t>hüvitama Üürileandjale kõik Üürniku või Üürniku külastajate ja klientide süü läbi Ruumi süsteemide ja seadmete rikkumisest tekitatud kahjud taastamisväärtuse hinnaga;</w:t>
      </w:r>
    </w:p>
    <w:p w:rsidR="00972F2E" w:rsidRPr="004579EF" w:rsidRDefault="008C757A" w:rsidP="00BA0FA5">
      <w:pPr>
        <w:pStyle w:val="Standard"/>
        <w:numPr>
          <w:ilvl w:val="2"/>
          <w:numId w:val="5"/>
        </w:numPr>
        <w:tabs>
          <w:tab w:val="left" w:pos="709"/>
        </w:tabs>
        <w:spacing w:after="0"/>
        <w:ind w:left="567" w:right="-567" w:hanging="567"/>
        <w:jc w:val="both"/>
        <w:rPr>
          <w:rFonts w:ascii="Arial" w:hAnsi="Arial" w:cs="Arial"/>
        </w:rPr>
      </w:pPr>
      <w:r w:rsidRPr="007A4226">
        <w:rPr>
          <w:rFonts w:ascii="Arial" w:eastAsia="Times New Roman" w:hAnsi="Arial" w:cs="Arial"/>
        </w:rPr>
        <w:t>Lepingu lõppemisel või lõpetamisel tagastama Ruumi Üürileandjale hiljemalt 60 (kuuekümne) päeva jooksul Lepingu lõppemise või lõpetamise päevast arvates. Ruum tuleb tagastada samas seisundis, kui Üürnik selle sai, arvestades kasutamiseg</w:t>
      </w:r>
      <w:r w:rsidR="00807B1D">
        <w:rPr>
          <w:rFonts w:ascii="Arial" w:eastAsia="Times New Roman" w:hAnsi="Arial" w:cs="Arial"/>
        </w:rPr>
        <w:t>a kaasnevat normaalset kulumist</w:t>
      </w:r>
      <w:r w:rsidR="004579EF">
        <w:rPr>
          <w:rFonts w:ascii="Arial" w:eastAsia="Times New Roman" w:hAnsi="Arial" w:cs="Arial"/>
        </w:rPr>
        <w:t>.</w:t>
      </w:r>
    </w:p>
    <w:p w:rsidR="004579EF" w:rsidRPr="007A4226" w:rsidRDefault="004579EF" w:rsidP="004579EF">
      <w:pPr>
        <w:pStyle w:val="Standard"/>
        <w:tabs>
          <w:tab w:val="left" w:pos="709"/>
        </w:tabs>
        <w:spacing w:after="0"/>
        <w:ind w:left="567" w:right="-567"/>
        <w:jc w:val="both"/>
        <w:rPr>
          <w:rFonts w:ascii="Arial" w:hAnsi="Arial" w:cs="Arial"/>
        </w:rPr>
      </w:pPr>
    </w:p>
    <w:p w:rsidR="00972F2E" w:rsidRPr="007A4226" w:rsidRDefault="008C757A" w:rsidP="005851CE">
      <w:pPr>
        <w:pStyle w:val="Standard"/>
        <w:numPr>
          <w:ilvl w:val="1"/>
          <w:numId w:val="21"/>
        </w:numPr>
        <w:spacing w:after="0"/>
        <w:ind w:left="567" w:hanging="567"/>
        <w:jc w:val="both"/>
        <w:rPr>
          <w:rFonts w:ascii="Arial" w:hAnsi="Arial" w:cs="Arial"/>
        </w:rPr>
      </w:pPr>
      <w:r w:rsidRPr="007A4226">
        <w:rPr>
          <w:rFonts w:ascii="Arial" w:eastAsia="Times New Roman" w:hAnsi="Arial" w:cs="Arial"/>
          <w:b/>
        </w:rPr>
        <w:t>Üürnik</w:t>
      </w:r>
      <w:r w:rsidR="00807B1D">
        <w:rPr>
          <w:rFonts w:ascii="Arial" w:eastAsia="Times New Roman" w:hAnsi="Arial" w:cs="Arial"/>
          <w:b/>
        </w:rPr>
        <w:t>ul</w:t>
      </w:r>
      <w:r w:rsidRPr="007A4226">
        <w:rPr>
          <w:rFonts w:ascii="Arial" w:eastAsia="Times New Roman" w:hAnsi="Arial" w:cs="Arial"/>
          <w:b/>
        </w:rPr>
        <w:t xml:space="preserve"> on õigus:</w:t>
      </w:r>
    </w:p>
    <w:p w:rsidR="007A4226" w:rsidRDefault="008C757A" w:rsidP="005851CE">
      <w:pPr>
        <w:pStyle w:val="Standard"/>
        <w:numPr>
          <w:ilvl w:val="2"/>
          <w:numId w:val="21"/>
        </w:numPr>
        <w:spacing w:after="0"/>
        <w:ind w:left="567" w:right="-569" w:hanging="567"/>
        <w:jc w:val="both"/>
        <w:rPr>
          <w:rFonts w:ascii="Arial" w:eastAsia="Times New Roman" w:hAnsi="Arial" w:cs="Arial"/>
        </w:rPr>
      </w:pPr>
      <w:r w:rsidRPr="007A4226">
        <w:rPr>
          <w:rFonts w:ascii="Arial" w:eastAsia="Times New Roman" w:hAnsi="Arial" w:cs="Arial"/>
        </w:rPr>
        <w:t xml:space="preserve">saada käesolevas lepingus fikseeritud tingimustele vastav Ruum oma valdusesse ja kasutusse. Ruumi üleandmine fikseeritakse  Ruumi üleandmise- vastuvõtmise aktiga (Lisa 1, </w:t>
      </w:r>
      <w:r w:rsidR="00807B1D">
        <w:rPr>
          <w:rFonts w:ascii="Arial" w:eastAsia="Times New Roman" w:hAnsi="Arial" w:cs="Arial"/>
        </w:rPr>
        <w:t xml:space="preserve">vajadusel </w:t>
      </w:r>
      <w:r w:rsidRPr="007A4226">
        <w:rPr>
          <w:rFonts w:ascii="Arial" w:eastAsia="Times New Roman" w:hAnsi="Arial" w:cs="Arial"/>
        </w:rPr>
        <w:t>koos fotodega);</w:t>
      </w:r>
    </w:p>
    <w:p w:rsidR="007A4226" w:rsidRDefault="008C757A" w:rsidP="005851CE">
      <w:pPr>
        <w:pStyle w:val="Standard"/>
        <w:numPr>
          <w:ilvl w:val="2"/>
          <w:numId w:val="21"/>
        </w:numPr>
        <w:spacing w:after="0"/>
        <w:ind w:left="567" w:right="-569" w:hanging="567"/>
        <w:jc w:val="both"/>
        <w:rPr>
          <w:rFonts w:ascii="Arial" w:eastAsia="Times New Roman" w:hAnsi="Arial" w:cs="Arial"/>
        </w:rPr>
      </w:pPr>
      <w:r w:rsidRPr="007A4226">
        <w:rPr>
          <w:rFonts w:ascii="Arial" w:eastAsia="Times New Roman" w:hAnsi="Arial" w:cs="Arial"/>
        </w:rPr>
        <w:t>Lepingus toodud eesmärgil ja tingimustel takistamatult kasutada Ruumi ja selles olevaid kommunikatsioone;</w:t>
      </w:r>
    </w:p>
    <w:p w:rsidR="007A4226" w:rsidRDefault="008C757A" w:rsidP="005851CE">
      <w:pPr>
        <w:pStyle w:val="Standard"/>
        <w:numPr>
          <w:ilvl w:val="2"/>
          <w:numId w:val="21"/>
        </w:numPr>
        <w:spacing w:after="0"/>
        <w:ind w:left="567" w:right="-569" w:hanging="567"/>
        <w:jc w:val="both"/>
        <w:rPr>
          <w:rFonts w:ascii="Arial" w:eastAsia="Times New Roman" w:hAnsi="Arial" w:cs="Arial"/>
        </w:rPr>
      </w:pPr>
      <w:r w:rsidRPr="007A4226">
        <w:rPr>
          <w:rFonts w:ascii="Arial" w:eastAsia="Times New Roman" w:hAnsi="Arial" w:cs="Arial"/>
        </w:rPr>
        <w:t>paigaldada Ruumi Üürileandjaga kooskõlastatud valvesüsteeme ja sõlmida Üürileandjaga kooskõlastatud turvateenuse pakkujaga turvalepinguid;</w:t>
      </w:r>
    </w:p>
    <w:p w:rsidR="00972F2E" w:rsidRPr="007A4226" w:rsidRDefault="008C757A" w:rsidP="005851CE">
      <w:pPr>
        <w:pStyle w:val="Standard"/>
        <w:numPr>
          <w:ilvl w:val="2"/>
          <w:numId w:val="21"/>
        </w:numPr>
        <w:spacing w:after="0"/>
        <w:ind w:left="567" w:right="-569" w:hanging="567"/>
        <w:jc w:val="both"/>
        <w:rPr>
          <w:rFonts w:ascii="Arial" w:eastAsia="Times New Roman" w:hAnsi="Arial" w:cs="Arial"/>
        </w:rPr>
      </w:pPr>
      <w:r w:rsidRPr="007A4226">
        <w:rPr>
          <w:rFonts w:ascii="Arial" w:eastAsia="Times New Roman" w:hAnsi="Arial" w:cs="Arial"/>
        </w:rPr>
        <w:t>käesolevaga kinnitab Üürnik, et ta on teadlik, et Üürileandja pakub Üürnikule käesoleva Lepingu alusel üüritud Ruumi suhtes turvateenust, seega tagab vastava teenuse olemasolu.</w:t>
      </w:r>
    </w:p>
    <w:p w:rsidR="00972F2E" w:rsidRPr="007A4226" w:rsidRDefault="00972F2E">
      <w:pPr>
        <w:pStyle w:val="Standard"/>
        <w:spacing w:after="0"/>
        <w:jc w:val="both"/>
        <w:rPr>
          <w:rFonts w:ascii="Arial" w:eastAsia="Times New Roman" w:hAnsi="Arial" w:cs="Arial"/>
        </w:rPr>
      </w:pPr>
    </w:p>
    <w:p w:rsidR="00972F2E" w:rsidRPr="007A4226" w:rsidRDefault="008C757A" w:rsidP="00BA0FA5">
      <w:pPr>
        <w:pStyle w:val="Standard"/>
        <w:spacing w:after="0"/>
        <w:ind w:left="567" w:hanging="567"/>
        <w:jc w:val="both"/>
        <w:rPr>
          <w:rFonts w:ascii="Arial" w:hAnsi="Arial" w:cs="Arial"/>
        </w:rPr>
      </w:pPr>
      <w:r w:rsidRPr="007A4226">
        <w:rPr>
          <w:rFonts w:ascii="Arial" w:eastAsia="Times New Roman" w:hAnsi="Arial" w:cs="Arial"/>
          <w:b/>
          <w:bCs/>
        </w:rPr>
        <w:t>3.3.</w:t>
      </w:r>
      <w:r w:rsidRPr="007A4226">
        <w:rPr>
          <w:rFonts w:ascii="Arial" w:eastAsia="Times New Roman" w:hAnsi="Arial" w:cs="Arial"/>
          <w:b/>
          <w:bCs/>
        </w:rPr>
        <w:tab/>
        <w:t>Üürileandja on kohustatud:</w:t>
      </w:r>
    </w:p>
    <w:p w:rsidR="00972F2E" w:rsidRPr="00807B1D" w:rsidRDefault="00043178" w:rsidP="00BA0FA5">
      <w:pPr>
        <w:pStyle w:val="Standard"/>
        <w:tabs>
          <w:tab w:val="left" w:pos="567"/>
          <w:tab w:val="left" w:pos="1986"/>
        </w:tabs>
        <w:spacing w:after="0"/>
        <w:ind w:left="567" w:right="-567" w:hanging="567"/>
        <w:jc w:val="both"/>
        <w:rPr>
          <w:rFonts w:ascii="Arial" w:hAnsi="Arial" w:cs="Arial"/>
          <w:color w:val="FF0000"/>
        </w:rPr>
      </w:pPr>
      <w:r w:rsidRPr="001C0C26">
        <w:rPr>
          <w:rFonts w:ascii="Arial" w:eastAsia="Times New Roman" w:hAnsi="Arial" w:cs="Arial"/>
        </w:rPr>
        <w:t>3.3.1</w:t>
      </w:r>
      <w:r w:rsidRPr="001C0C26">
        <w:rPr>
          <w:rFonts w:ascii="Arial" w:eastAsia="Times New Roman" w:hAnsi="Arial" w:cs="Arial"/>
        </w:rPr>
        <w:tab/>
      </w:r>
      <w:r w:rsidR="008C757A" w:rsidRPr="001C0C26">
        <w:rPr>
          <w:rFonts w:ascii="Arial" w:eastAsia="Times New Roman" w:hAnsi="Arial" w:cs="Arial"/>
        </w:rPr>
        <w:t>kindlustama Üürniku Lisas 1 nimetatud teenustega. Üürileandja ei vastuta nimetatud teenuste mitteosutamise eest, kui teenustega varustamise ajutine katkestamine või ebapiisav varustamine oli tingitud Üürileandjast mittesõltuvatest asjaoludest;</w:t>
      </w:r>
    </w:p>
    <w:p w:rsidR="00972F2E" w:rsidRPr="007A4226" w:rsidRDefault="00043178" w:rsidP="00BA0FA5">
      <w:pPr>
        <w:pStyle w:val="Standard"/>
        <w:tabs>
          <w:tab w:val="left" w:pos="567"/>
          <w:tab w:val="left" w:pos="1986"/>
        </w:tabs>
        <w:spacing w:after="0"/>
        <w:ind w:left="567" w:right="-567" w:hanging="567"/>
        <w:jc w:val="both"/>
        <w:rPr>
          <w:rFonts w:ascii="Arial" w:hAnsi="Arial" w:cs="Arial"/>
        </w:rPr>
      </w:pPr>
      <w:r>
        <w:rPr>
          <w:rFonts w:ascii="Arial" w:eastAsia="Times New Roman" w:hAnsi="Arial" w:cs="Arial"/>
        </w:rPr>
        <w:t>3.3.2.</w:t>
      </w:r>
      <w:r>
        <w:rPr>
          <w:rFonts w:ascii="Arial" w:eastAsia="Times New Roman" w:hAnsi="Arial" w:cs="Arial"/>
        </w:rPr>
        <w:tab/>
      </w:r>
      <w:r w:rsidR="008C757A" w:rsidRPr="007A4226">
        <w:rPr>
          <w:rFonts w:ascii="Arial" w:eastAsia="Times New Roman" w:hAnsi="Arial" w:cs="Arial"/>
        </w:rPr>
        <w:t>kindlustama Üürnikule pa</w:t>
      </w:r>
      <w:r w:rsidR="00EE6154">
        <w:rPr>
          <w:rFonts w:ascii="Arial" w:eastAsia="Times New Roman" w:hAnsi="Arial" w:cs="Arial"/>
        </w:rPr>
        <w:t>r</w:t>
      </w:r>
      <w:r w:rsidR="008C757A" w:rsidRPr="007A4226">
        <w:rPr>
          <w:rFonts w:ascii="Arial" w:eastAsia="Times New Roman" w:hAnsi="Arial" w:cs="Arial"/>
        </w:rPr>
        <w:t xml:space="preserve">kla-ala korrashoiu ja heakorratööde teostamise; </w:t>
      </w:r>
    </w:p>
    <w:p w:rsidR="00972F2E" w:rsidRDefault="00043178" w:rsidP="00BA0FA5">
      <w:pPr>
        <w:pStyle w:val="Standard"/>
        <w:tabs>
          <w:tab w:val="left" w:pos="567"/>
          <w:tab w:val="left" w:pos="1986"/>
        </w:tabs>
        <w:spacing w:after="0"/>
        <w:ind w:left="567" w:right="-567" w:hanging="567"/>
        <w:jc w:val="both"/>
        <w:rPr>
          <w:rFonts w:ascii="Arial" w:eastAsia="Times New Roman" w:hAnsi="Arial" w:cs="Arial"/>
        </w:rPr>
      </w:pPr>
      <w:r>
        <w:rPr>
          <w:rFonts w:ascii="Arial" w:eastAsia="Times New Roman" w:hAnsi="Arial" w:cs="Arial"/>
        </w:rPr>
        <w:t>3.3.3.</w:t>
      </w:r>
      <w:r>
        <w:rPr>
          <w:rFonts w:ascii="Arial" w:eastAsia="Times New Roman" w:hAnsi="Arial" w:cs="Arial"/>
        </w:rPr>
        <w:tab/>
      </w:r>
      <w:r w:rsidR="008C757A" w:rsidRPr="007A4226">
        <w:rPr>
          <w:rFonts w:ascii="Arial" w:eastAsia="Times New Roman" w:hAnsi="Arial" w:cs="Arial"/>
        </w:rPr>
        <w:t>teatama Üürnikule viivitamatult oma andmete (aadress, telefonid, pangaarve, kontaktisik jms.) muutumisest.</w:t>
      </w:r>
    </w:p>
    <w:p w:rsidR="00807B1D" w:rsidRPr="007A4226" w:rsidRDefault="00807B1D" w:rsidP="00BA0FA5">
      <w:pPr>
        <w:pStyle w:val="Standard"/>
        <w:tabs>
          <w:tab w:val="left" w:pos="567"/>
          <w:tab w:val="left" w:pos="1986"/>
        </w:tabs>
        <w:spacing w:after="0"/>
        <w:ind w:left="567" w:right="-567" w:hanging="567"/>
        <w:jc w:val="both"/>
        <w:rPr>
          <w:rFonts w:ascii="Arial" w:hAnsi="Arial" w:cs="Arial"/>
        </w:rPr>
      </w:pPr>
      <w:r>
        <w:rPr>
          <w:rFonts w:ascii="Arial" w:eastAsia="Times New Roman" w:hAnsi="Arial" w:cs="Arial"/>
        </w:rPr>
        <w:t>3.3.4.</w:t>
      </w:r>
      <w:r w:rsidRPr="00807B1D">
        <w:rPr>
          <w:rFonts w:ascii="Arial" w:eastAsia="Times New Roman" w:hAnsi="Arial" w:cs="Arial"/>
        </w:rPr>
        <w:t xml:space="preserve"> </w:t>
      </w:r>
      <w:r>
        <w:rPr>
          <w:rFonts w:ascii="Arial" w:eastAsia="Times New Roman" w:hAnsi="Arial" w:cs="Arial"/>
        </w:rPr>
        <w:t>esitama</w:t>
      </w:r>
      <w:r w:rsidRPr="007A4226">
        <w:rPr>
          <w:rFonts w:ascii="Arial" w:eastAsia="Times New Roman" w:hAnsi="Arial" w:cs="Arial"/>
        </w:rPr>
        <w:t xml:space="preserve"> Üürnikule üüri tasumiseks arve</w:t>
      </w:r>
      <w:r>
        <w:rPr>
          <w:rFonts w:ascii="Arial" w:eastAsia="Times New Roman" w:hAnsi="Arial" w:cs="Arial"/>
        </w:rPr>
        <w:t>.</w:t>
      </w:r>
    </w:p>
    <w:p w:rsidR="00972F2E" w:rsidRPr="007A4226" w:rsidRDefault="00972F2E">
      <w:pPr>
        <w:pStyle w:val="Standard"/>
        <w:tabs>
          <w:tab w:val="left" w:pos="993"/>
        </w:tabs>
        <w:spacing w:after="0"/>
        <w:ind w:right="-567"/>
        <w:jc w:val="both"/>
        <w:rPr>
          <w:rFonts w:ascii="Arial" w:eastAsia="Times New Roman" w:hAnsi="Arial" w:cs="Arial"/>
        </w:rPr>
      </w:pPr>
    </w:p>
    <w:p w:rsidR="00972F2E" w:rsidRPr="007A4226" w:rsidRDefault="008C757A" w:rsidP="005851CE">
      <w:pPr>
        <w:pStyle w:val="Standard"/>
        <w:tabs>
          <w:tab w:val="left" w:pos="567"/>
        </w:tabs>
        <w:spacing w:after="0"/>
        <w:ind w:right="-567"/>
        <w:jc w:val="both"/>
        <w:rPr>
          <w:rFonts w:ascii="Arial" w:hAnsi="Arial" w:cs="Arial"/>
        </w:rPr>
      </w:pPr>
      <w:r w:rsidRPr="007A4226">
        <w:rPr>
          <w:rFonts w:ascii="Arial" w:eastAsia="Times New Roman" w:hAnsi="Arial" w:cs="Arial"/>
          <w:b/>
        </w:rPr>
        <w:t>3.4</w:t>
      </w:r>
      <w:r w:rsidRPr="007A4226">
        <w:rPr>
          <w:rFonts w:ascii="Arial" w:eastAsia="Times New Roman" w:hAnsi="Arial" w:cs="Arial"/>
        </w:rPr>
        <w:tab/>
      </w:r>
      <w:r w:rsidRPr="007A4226">
        <w:rPr>
          <w:rFonts w:ascii="Arial" w:eastAsia="Times New Roman" w:hAnsi="Arial" w:cs="Arial"/>
          <w:b/>
          <w:bCs/>
        </w:rPr>
        <w:t>Üürileandjal on õigus:</w:t>
      </w:r>
    </w:p>
    <w:p w:rsidR="00972F2E" w:rsidRPr="007A4226" w:rsidRDefault="008C757A" w:rsidP="007A4226">
      <w:pPr>
        <w:pStyle w:val="Standard"/>
        <w:tabs>
          <w:tab w:val="left" w:pos="1986"/>
        </w:tabs>
        <w:spacing w:after="0"/>
        <w:ind w:left="567" w:right="-567" w:hanging="567"/>
        <w:jc w:val="both"/>
        <w:rPr>
          <w:rFonts w:ascii="Arial" w:hAnsi="Arial" w:cs="Arial"/>
        </w:rPr>
      </w:pPr>
      <w:r w:rsidRPr="007A4226">
        <w:rPr>
          <w:rFonts w:ascii="Arial" w:eastAsia="Times New Roman" w:hAnsi="Arial" w:cs="Arial"/>
        </w:rPr>
        <w:t>3.4.1</w:t>
      </w:r>
      <w:r w:rsidR="007A4226">
        <w:rPr>
          <w:rFonts w:ascii="Arial" w:eastAsia="Times New Roman" w:hAnsi="Arial" w:cs="Arial"/>
        </w:rPr>
        <w:tab/>
      </w:r>
      <w:r w:rsidRPr="007A4226">
        <w:rPr>
          <w:rFonts w:ascii="Arial" w:eastAsia="Times New Roman" w:hAnsi="Arial" w:cs="Arial"/>
        </w:rPr>
        <w:t>kontrollida Ruumi Lepingujärgset sihipärast kasutamist, selle hooldamist ja säilitamist ning teha vajadusel Üürnikule kohustuslikke ettekirjutusi Ruumi tehnilise seisundi halvenemise ärahoidmiseks;</w:t>
      </w:r>
    </w:p>
    <w:p w:rsidR="00972F2E" w:rsidRPr="007A4226" w:rsidRDefault="007A4226" w:rsidP="007A4226">
      <w:pPr>
        <w:pStyle w:val="Standard"/>
        <w:spacing w:after="0"/>
        <w:ind w:left="567" w:right="-569" w:hanging="567"/>
        <w:jc w:val="both"/>
        <w:rPr>
          <w:rFonts w:ascii="Arial" w:hAnsi="Arial" w:cs="Arial"/>
        </w:rPr>
      </w:pPr>
      <w:r>
        <w:rPr>
          <w:rFonts w:ascii="Arial" w:eastAsia="Times New Roman" w:hAnsi="Arial" w:cs="Arial"/>
        </w:rPr>
        <w:t>3.4.2</w:t>
      </w:r>
      <w:r>
        <w:rPr>
          <w:rFonts w:ascii="Arial" w:eastAsia="Times New Roman" w:hAnsi="Arial" w:cs="Arial"/>
        </w:rPr>
        <w:tab/>
      </w:r>
      <w:r w:rsidR="008C757A" w:rsidRPr="007A4226">
        <w:rPr>
          <w:rFonts w:ascii="Arial" w:eastAsia="Times New Roman" w:hAnsi="Arial" w:cs="Arial"/>
        </w:rPr>
        <w:t>siseneda igal ajal Ruumi avariide või õnnetuste ärahoidmiseks või nende tagajärgede likvideerimiseks, kui nimetatud õnnetused või avariid või reaalne oht nende tekkimiseks võivad ohustada Hoones viibivaid isikuid või Hoone teiste üürnike vara. Üürileandja informeerib võimalusel eelnevalt Üürniku esindajat Ruumi sisenemise vajadusest ning teavitab koheselt Üürniku esindajat toimunud Ruumi sisenemisest (sisenemise aeg, põhjus, isikute nimed).</w:t>
      </w:r>
    </w:p>
    <w:p w:rsidR="00972F2E" w:rsidRPr="007A4226" w:rsidRDefault="00972F2E">
      <w:pPr>
        <w:pStyle w:val="Standard"/>
        <w:spacing w:after="0"/>
        <w:jc w:val="both"/>
        <w:rPr>
          <w:rFonts w:ascii="Arial" w:eastAsia="Times New Roman" w:hAnsi="Arial" w:cs="Arial"/>
        </w:rPr>
      </w:pPr>
    </w:p>
    <w:p w:rsidR="00972F2E" w:rsidRPr="007A4226" w:rsidRDefault="008C757A" w:rsidP="005851CE">
      <w:pPr>
        <w:pStyle w:val="Standard"/>
        <w:tabs>
          <w:tab w:val="left" w:pos="426"/>
        </w:tabs>
        <w:spacing w:after="0"/>
        <w:jc w:val="both"/>
        <w:rPr>
          <w:rFonts w:ascii="Arial" w:hAnsi="Arial" w:cs="Arial"/>
        </w:rPr>
      </w:pPr>
      <w:r w:rsidRPr="007A4226">
        <w:rPr>
          <w:rFonts w:ascii="Arial" w:eastAsia="Times New Roman" w:hAnsi="Arial" w:cs="Arial"/>
          <w:b/>
          <w:bCs/>
        </w:rPr>
        <w:t>4.</w:t>
      </w:r>
      <w:r w:rsidRPr="007A4226">
        <w:rPr>
          <w:rFonts w:ascii="Arial" w:eastAsia="Times New Roman" w:hAnsi="Arial" w:cs="Arial"/>
          <w:b/>
          <w:bCs/>
        </w:rPr>
        <w:tab/>
        <w:t>Vastutus</w:t>
      </w:r>
    </w:p>
    <w:p w:rsidR="00972F2E" w:rsidRPr="007A4226" w:rsidRDefault="007A4226" w:rsidP="007A4226">
      <w:pPr>
        <w:pStyle w:val="Standard"/>
        <w:spacing w:after="0"/>
        <w:ind w:left="567" w:right="-567" w:hanging="567"/>
        <w:jc w:val="both"/>
        <w:rPr>
          <w:rFonts w:ascii="Arial" w:hAnsi="Arial" w:cs="Arial"/>
        </w:rPr>
      </w:pPr>
      <w:r>
        <w:rPr>
          <w:rFonts w:ascii="Arial" w:eastAsia="Times New Roman" w:hAnsi="Arial" w:cs="Arial"/>
          <w:bCs/>
        </w:rPr>
        <w:t>4.1</w:t>
      </w:r>
      <w:r>
        <w:rPr>
          <w:rFonts w:ascii="Arial" w:eastAsia="Times New Roman" w:hAnsi="Arial" w:cs="Arial"/>
          <w:bCs/>
        </w:rPr>
        <w:tab/>
      </w:r>
      <w:r w:rsidR="008C757A" w:rsidRPr="007A4226">
        <w:rPr>
          <w:rFonts w:ascii="Arial" w:eastAsia="Times New Roman" w:hAnsi="Arial" w:cs="Arial"/>
        </w:rPr>
        <w:t>Pooled kannavad täielikku varalist vastutust käesoleva Lepingu täitmata jätmise või mittekohase täitmisega teisele Poolele tekitatud kahjude eest.</w:t>
      </w:r>
    </w:p>
    <w:p w:rsidR="00972F2E" w:rsidRPr="007A4226" w:rsidRDefault="007A4226" w:rsidP="007A4226">
      <w:pPr>
        <w:pStyle w:val="Standard"/>
        <w:spacing w:after="0"/>
        <w:ind w:left="567" w:right="-567" w:hanging="567"/>
        <w:jc w:val="both"/>
        <w:rPr>
          <w:rFonts w:ascii="Arial" w:hAnsi="Arial" w:cs="Arial"/>
        </w:rPr>
      </w:pPr>
      <w:r>
        <w:rPr>
          <w:rFonts w:ascii="Arial" w:eastAsia="Times New Roman" w:hAnsi="Arial" w:cs="Arial"/>
          <w:bCs/>
        </w:rPr>
        <w:t>4.2</w:t>
      </w:r>
      <w:r>
        <w:rPr>
          <w:rFonts w:ascii="Arial" w:eastAsia="Times New Roman" w:hAnsi="Arial" w:cs="Arial"/>
          <w:bCs/>
        </w:rPr>
        <w:tab/>
      </w:r>
      <w:r w:rsidR="008C757A" w:rsidRPr="007A4226">
        <w:rPr>
          <w:rFonts w:ascii="Arial" w:eastAsia="Times New Roman" w:hAnsi="Arial" w:cs="Arial"/>
        </w:rPr>
        <w:t>Üürisuhtest tuleneva rahalise kohustuse täitmisega viivitamise korral kohustub viivitav pool, teise poole esimesel nõudmisel, tasuma viivist 0,15 % (null koma viisteist protsenti) võlguolevalt summalt iga viivitatud päeva kohta.</w:t>
      </w:r>
    </w:p>
    <w:p w:rsidR="00972F2E" w:rsidRPr="007A4226" w:rsidRDefault="007A4226" w:rsidP="007A4226">
      <w:pPr>
        <w:pStyle w:val="Standard"/>
        <w:spacing w:after="0"/>
        <w:ind w:left="567" w:right="-567" w:hanging="567"/>
        <w:jc w:val="both"/>
        <w:rPr>
          <w:rFonts w:ascii="Arial" w:hAnsi="Arial" w:cs="Arial"/>
        </w:rPr>
      </w:pPr>
      <w:r>
        <w:rPr>
          <w:rFonts w:ascii="Arial" w:hAnsi="Arial" w:cs="Arial"/>
        </w:rPr>
        <w:t>4.3</w:t>
      </w:r>
      <w:r>
        <w:rPr>
          <w:rFonts w:ascii="Arial" w:hAnsi="Arial" w:cs="Arial"/>
        </w:rPr>
        <w:tab/>
      </w:r>
      <w:r w:rsidR="008C757A" w:rsidRPr="007A4226">
        <w:rPr>
          <w:rFonts w:ascii="Arial" w:eastAsia="Times New Roman" w:hAnsi="Arial" w:cs="Arial"/>
        </w:rPr>
        <w:t>Üürniku poolt Lepingust tuleneva rahalise kohustuse täitmisel loetakse esmajärjekorras tasutuks Üürniku poolt tasumisele kuuluvad viivised, seejärel leppetrahv, seejärel Üür ning siis Kõrvalteenuste summad.</w:t>
      </w:r>
    </w:p>
    <w:p w:rsidR="00972F2E" w:rsidRPr="007A4226" w:rsidRDefault="007A4226" w:rsidP="007A4226">
      <w:pPr>
        <w:pStyle w:val="Standard"/>
        <w:spacing w:after="0"/>
        <w:ind w:left="567" w:right="-567" w:hanging="567"/>
        <w:jc w:val="both"/>
        <w:rPr>
          <w:rFonts w:ascii="Arial" w:hAnsi="Arial" w:cs="Arial"/>
        </w:rPr>
      </w:pPr>
      <w:r>
        <w:rPr>
          <w:rFonts w:ascii="Arial" w:eastAsia="Times New Roman" w:hAnsi="Arial" w:cs="Arial"/>
        </w:rPr>
        <w:t>4.4</w:t>
      </w:r>
      <w:r>
        <w:rPr>
          <w:rFonts w:ascii="Arial" w:eastAsia="Times New Roman" w:hAnsi="Arial" w:cs="Arial"/>
        </w:rPr>
        <w:tab/>
      </w:r>
      <w:r w:rsidR="008C757A" w:rsidRPr="007A4226">
        <w:rPr>
          <w:rFonts w:ascii="Arial" w:eastAsia="Times New Roman" w:hAnsi="Arial" w:cs="Arial"/>
        </w:rPr>
        <w:t>Ruumi sanitaar- ja muude seadusest tulenevate nõuete täitmise eest vastutab Üürnik oma tegevusele vastavas ulatuses.</w:t>
      </w:r>
    </w:p>
    <w:p w:rsidR="00972F2E" w:rsidRPr="00F108F8" w:rsidRDefault="007A4226" w:rsidP="007A4226">
      <w:pPr>
        <w:pStyle w:val="Standard"/>
        <w:spacing w:after="0"/>
        <w:ind w:left="567" w:right="-567" w:hanging="567"/>
        <w:jc w:val="both"/>
        <w:rPr>
          <w:rFonts w:ascii="Arial" w:hAnsi="Arial" w:cs="Arial"/>
        </w:rPr>
      </w:pPr>
      <w:r w:rsidRPr="00F108F8">
        <w:rPr>
          <w:rFonts w:ascii="Arial" w:eastAsia="Times New Roman" w:hAnsi="Arial" w:cs="Arial"/>
          <w:bCs/>
        </w:rPr>
        <w:t>4.5</w:t>
      </w:r>
      <w:r w:rsidRPr="00F108F8">
        <w:rPr>
          <w:rFonts w:ascii="Arial" w:eastAsia="Times New Roman" w:hAnsi="Arial" w:cs="Arial"/>
          <w:bCs/>
        </w:rPr>
        <w:tab/>
      </w:r>
      <w:r w:rsidR="008C757A" w:rsidRPr="00F108F8">
        <w:rPr>
          <w:rFonts w:ascii="Arial" w:hAnsi="Arial" w:cs="Arial"/>
        </w:rPr>
        <w:t xml:space="preserve">Juhul, kui Üürileandja lõpetab Lepingu ennetähtaegselt ükskõik, mis muul põhjusel, välja arvatud lepingu </w:t>
      </w:r>
      <w:r w:rsidR="00DE6951" w:rsidRPr="005C258A">
        <w:rPr>
          <w:rFonts w:ascii="Arial" w:hAnsi="Arial" w:cs="Arial"/>
        </w:rPr>
        <w:t xml:space="preserve">punktis 5.2 </w:t>
      </w:r>
      <w:r w:rsidR="00DE6951">
        <w:rPr>
          <w:rFonts w:ascii="Arial" w:hAnsi="Arial" w:cs="Arial"/>
        </w:rPr>
        <w:t>ja</w:t>
      </w:r>
      <w:r w:rsidR="00DE6951" w:rsidRPr="00F108F8">
        <w:rPr>
          <w:rFonts w:ascii="Arial" w:hAnsi="Arial" w:cs="Arial"/>
        </w:rPr>
        <w:t xml:space="preserve"> punktides </w:t>
      </w:r>
      <w:r w:rsidR="008C757A" w:rsidRPr="004F6689">
        <w:rPr>
          <w:rFonts w:ascii="Arial" w:hAnsi="Arial" w:cs="Arial"/>
        </w:rPr>
        <w:t>6.1.1-6.1.</w:t>
      </w:r>
      <w:r w:rsidR="002657AE" w:rsidRPr="004F6689">
        <w:rPr>
          <w:rFonts w:ascii="Arial" w:hAnsi="Arial" w:cs="Arial"/>
        </w:rPr>
        <w:t>6</w:t>
      </w:r>
      <w:r w:rsidR="008C757A" w:rsidRPr="004F6689">
        <w:rPr>
          <w:rFonts w:ascii="Arial" w:hAnsi="Arial" w:cs="Arial"/>
        </w:rPr>
        <w:t xml:space="preserve"> </w:t>
      </w:r>
      <w:r w:rsidR="008C757A" w:rsidRPr="00F108F8">
        <w:rPr>
          <w:rFonts w:ascii="Arial" w:hAnsi="Arial" w:cs="Arial"/>
        </w:rPr>
        <w:t xml:space="preserve">sätestatud juhtudel, kohustub </w:t>
      </w:r>
      <w:r w:rsidR="00F108F8" w:rsidRPr="00F108F8">
        <w:rPr>
          <w:rFonts w:ascii="Arial" w:hAnsi="Arial" w:cs="Arial"/>
        </w:rPr>
        <w:t xml:space="preserve">Üürileandja hüvitama Üürnikule poole aasta (kuue kalendrikuu) </w:t>
      </w:r>
      <w:r w:rsidR="00F108F8" w:rsidRPr="00F108F8">
        <w:rPr>
          <w:rFonts w:ascii="Arial" w:hAnsi="Arial" w:cs="Arial"/>
          <w:b/>
        </w:rPr>
        <w:t>Ruumi</w:t>
      </w:r>
      <w:r w:rsidR="008C757A" w:rsidRPr="00F108F8">
        <w:rPr>
          <w:rFonts w:ascii="Arial" w:hAnsi="Arial" w:cs="Arial"/>
          <w:b/>
        </w:rPr>
        <w:t xml:space="preserve"> </w:t>
      </w:r>
      <w:r w:rsidR="00F108F8" w:rsidRPr="00F108F8">
        <w:rPr>
          <w:rFonts w:ascii="Arial" w:hAnsi="Arial" w:cs="Arial"/>
        </w:rPr>
        <w:t>üürimaksumuse</w:t>
      </w:r>
      <w:r w:rsidR="00DE6951">
        <w:rPr>
          <w:rFonts w:ascii="Arial" w:hAnsi="Arial" w:cs="Arial"/>
        </w:rPr>
        <w:t>.</w:t>
      </w:r>
      <w:r w:rsidR="005B6A1D">
        <w:rPr>
          <w:rFonts w:ascii="Arial" w:hAnsi="Arial" w:cs="Arial"/>
        </w:rPr>
        <w:t xml:space="preserve"> </w:t>
      </w:r>
    </w:p>
    <w:p w:rsidR="00972F2E" w:rsidRPr="007A4226" w:rsidRDefault="00972F2E">
      <w:pPr>
        <w:pStyle w:val="Standard"/>
        <w:spacing w:after="0"/>
        <w:ind w:left="993" w:right="-567" w:hanging="709"/>
        <w:jc w:val="both"/>
        <w:rPr>
          <w:rFonts w:ascii="Arial" w:eastAsia="Times New Roman" w:hAnsi="Arial" w:cs="Arial"/>
          <w:bCs/>
        </w:rPr>
      </w:pPr>
    </w:p>
    <w:p w:rsidR="00972F2E" w:rsidRPr="007A4226" w:rsidRDefault="008C757A" w:rsidP="005851CE">
      <w:pPr>
        <w:pStyle w:val="Standard"/>
        <w:tabs>
          <w:tab w:val="left" w:pos="426"/>
        </w:tabs>
        <w:spacing w:after="0"/>
        <w:jc w:val="both"/>
        <w:rPr>
          <w:rFonts w:ascii="Arial" w:hAnsi="Arial" w:cs="Arial"/>
        </w:rPr>
      </w:pPr>
      <w:r w:rsidRPr="007A4226">
        <w:rPr>
          <w:rFonts w:ascii="Arial" w:eastAsia="Times New Roman" w:hAnsi="Arial" w:cs="Arial"/>
          <w:b/>
          <w:bCs/>
        </w:rPr>
        <w:t>5.</w:t>
      </w:r>
      <w:r w:rsidRPr="007A4226">
        <w:rPr>
          <w:rFonts w:ascii="Arial" w:eastAsia="Times New Roman" w:hAnsi="Arial" w:cs="Arial"/>
          <w:b/>
          <w:bCs/>
        </w:rPr>
        <w:tab/>
        <w:t>Lepingu kehtivus ja muutmine</w:t>
      </w:r>
    </w:p>
    <w:p w:rsidR="00972F2E" w:rsidRPr="00F2209E" w:rsidRDefault="008C757A" w:rsidP="00043178">
      <w:pPr>
        <w:pStyle w:val="Standard"/>
        <w:spacing w:after="0"/>
        <w:ind w:left="567" w:hanging="567"/>
        <w:jc w:val="both"/>
        <w:rPr>
          <w:rFonts w:ascii="Arial" w:hAnsi="Arial" w:cs="Arial"/>
          <w:color w:val="FF0000"/>
        </w:rPr>
      </w:pPr>
      <w:bookmarkStart w:id="2" w:name="_Ref91573430"/>
      <w:r w:rsidRPr="007A4226">
        <w:rPr>
          <w:rFonts w:ascii="Arial" w:eastAsia="Times New Roman" w:hAnsi="Arial" w:cs="Arial"/>
        </w:rPr>
        <w:t>5.</w:t>
      </w:r>
      <w:r w:rsidR="00043178">
        <w:rPr>
          <w:rFonts w:ascii="Arial" w:eastAsia="Times New Roman" w:hAnsi="Arial" w:cs="Arial"/>
        </w:rPr>
        <w:t>1</w:t>
      </w:r>
      <w:r w:rsidR="00043178">
        <w:rPr>
          <w:rFonts w:ascii="Arial" w:eastAsia="Times New Roman" w:hAnsi="Arial" w:cs="Arial"/>
        </w:rPr>
        <w:tab/>
      </w:r>
      <w:r w:rsidRPr="003E5DB9">
        <w:rPr>
          <w:rFonts w:ascii="Arial" w:eastAsia="Times New Roman" w:hAnsi="Arial" w:cs="Arial"/>
        </w:rPr>
        <w:t xml:space="preserve">Leping jõustub allakirjutamise momendist ja kehtib tähtajalisena kuni </w:t>
      </w:r>
      <w:bookmarkEnd w:id="2"/>
      <w:r w:rsidR="000B3475">
        <w:rPr>
          <w:rFonts w:ascii="Arial" w:eastAsia="Times New Roman" w:hAnsi="Arial" w:cs="Arial"/>
          <w:b/>
        </w:rPr>
        <w:t>31.12.2023</w:t>
      </w:r>
      <w:r w:rsidRPr="00F108F8">
        <w:rPr>
          <w:rFonts w:ascii="Arial" w:eastAsia="Times New Roman" w:hAnsi="Arial" w:cs="Arial"/>
          <w:b/>
        </w:rPr>
        <w:t>.a</w:t>
      </w:r>
      <w:r w:rsidRPr="003E5DB9">
        <w:rPr>
          <w:rFonts w:ascii="Arial" w:eastAsia="Times New Roman" w:hAnsi="Arial" w:cs="Arial"/>
        </w:rPr>
        <w:t>.</w:t>
      </w:r>
      <w:r w:rsidRPr="00F2209E">
        <w:rPr>
          <w:rFonts w:ascii="Arial" w:eastAsia="Times New Roman" w:hAnsi="Arial" w:cs="Arial"/>
          <w:b/>
          <w:color w:val="FF0000"/>
        </w:rPr>
        <w:t xml:space="preserve"> </w:t>
      </w:r>
    </w:p>
    <w:p w:rsidR="00972F2E" w:rsidRPr="000D12AD" w:rsidRDefault="00043178" w:rsidP="00043178">
      <w:pPr>
        <w:pStyle w:val="Standard"/>
        <w:spacing w:after="0"/>
        <w:ind w:left="567" w:right="-567" w:hanging="567"/>
        <w:jc w:val="both"/>
        <w:rPr>
          <w:rFonts w:ascii="Arial" w:hAnsi="Arial" w:cs="Arial"/>
        </w:rPr>
      </w:pPr>
      <w:r w:rsidRPr="000D12AD">
        <w:rPr>
          <w:rFonts w:ascii="Arial" w:eastAsia="Times New Roman" w:hAnsi="Arial" w:cs="Arial"/>
        </w:rPr>
        <w:t>5.2</w:t>
      </w:r>
      <w:r w:rsidRPr="000D12AD">
        <w:rPr>
          <w:rFonts w:ascii="Arial" w:eastAsia="Times New Roman" w:hAnsi="Arial" w:cs="Arial"/>
        </w:rPr>
        <w:tab/>
      </w:r>
      <w:r w:rsidR="008C757A" w:rsidRPr="000D12AD">
        <w:rPr>
          <w:rFonts w:ascii="Arial" w:eastAsia="Times New Roman" w:hAnsi="Arial" w:cs="Arial"/>
        </w:rPr>
        <w:t>Lepingu tingimusi võib muuta Poolte kirjalikul kokkuleppel. Kirjaliku vormi järgimata jätmisel on Lepingu muudatus tühine.</w:t>
      </w:r>
    </w:p>
    <w:p w:rsidR="00972F2E" w:rsidRPr="007A4226" w:rsidRDefault="00043178" w:rsidP="00043178">
      <w:pPr>
        <w:pStyle w:val="Standard"/>
        <w:spacing w:after="0"/>
        <w:ind w:left="567" w:right="-567" w:hanging="567"/>
        <w:jc w:val="both"/>
        <w:rPr>
          <w:rFonts w:ascii="Arial" w:hAnsi="Arial" w:cs="Arial"/>
        </w:rPr>
      </w:pPr>
      <w:r>
        <w:rPr>
          <w:rFonts w:ascii="Arial" w:eastAsia="Times New Roman" w:hAnsi="Arial" w:cs="Arial"/>
        </w:rPr>
        <w:t>5.3</w:t>
      </w:r>
      <w:r>
        <w:rPr>
          <w:rFonts w:ascii="Arial" w:eastAsia="Times New Roman" w:hAnsi="Arial" w:cs="Arial"/>
        </w:rPr>
        <w:tab/>
      </w:r>
      <w:r w:rsidR="008C757A" w:rsidRPr="007A4226">
        <w:rPr>
          <w:rFonts w:ascii="Arial" w:eastAsia="Times New Roman" w:hAnsi="Arial" w:cs="Arial"/>
        </w:rPr>
        <w:t>Juhul, kui mõni Lepingu säte osutub Eesti Vabariigi õigusaktidega vastuolus olevaks, ei mõjuta see teiste Lepingu sätete kehtivust. Pooled teevad oma parima selleks, et asendada kehtetu säte uue, kehtiva sättega, mis vastab Lepingu sisule ja eesmärkidele.</w:t>
      </w:r>
    </w:p>
    <w:p w:rsidR="00972F2E" w:rsidRPr="007A4226" w:rsidRDefault="00972F2E">
      <w:pPr>
        <w:pStyle w:val="Standard"/>
        <w:spacing w:after="0"/>
        <w:ind w:left="720" w:hanging="720"/>
        <w:jc w:val="both"/>
        <w:rPr>
          <w:rFonts w:ascii="Arial" w:eastAsia="Times New Roman" w:hAnsi="Arial" w:cs="Arial"/>
        </w:rPr>
      </w:pPr>
    </w:p>
    <w:p w:rsidR="00972F2E" w:rsidRDefault="008C757A" w:rsidP="005851CE">
      <w:pPr>
        <w:pStyle w:val="Standard"/>
        <w:tabs>
          <w:tab w:val="left" w:pos="426"/>
        </w:tabs>
        <w:spacing w:after="0"/>
        <w:jc w:val="both"/>
        <w:rPr>
          <w:rFonts w:ascii="Arial" w:eastAsia="Times New Roman" w:hAnsi="Arial" w:cs="Arial"/>
          <w:b/>
          <w:bCs/>
        </w:rPr>
      </w:pPr>
      <w:r w:rsidRPr="007A4226">
        <w:rPr>
          <w:rFonts w:ascii="Arial" w:eastAsia="Times New Roman" w:hAnsi="Arial" w:cs="Arial"/>
          <w:b/>
          <w:bCs/>
        </w:rPr>
        <w:t>6.</w:t>
      </w:r>
      <w:r w:rsidRPr="007A4226">
        <w:rPr>
          <w:rFonts w:ascii="Arial" w:eastAsia="Times New Roman" w:hAnsi="Arial" w:cs="Arial"/>
          <w:b/>
          <w:bCs/>
        </w:rPr>
        <w:tab/>
        <w:t>Lepingu lõppemine ja ülesütlemine</w:t>
      </w:r>
    </w:p>
    <w:p w:rsidR="00972F2E" w:rsidRPr="003E5DB9" w:rsidRDefault="002C4B1F" w:rsidP="009710F3">
      <w:pPr>
        <w:pStyle w:val="Standard"/>
        <w:spacing w:after="0"/>
        <w:ind w:left="567" w:right="-567" w:hanging="567"/>
        <w:jc w:val="both"/>
        <w:rPr>
          <w:rFonts w:ascii="Arial" w:eastAsia="Times New Roman" w:hAnsi="Arial" w:cs="Arial"/>
        </w:rPr>
      </w:pPr>
      <w:r>
        <w:rPr>
          <w:rFonts w:ascii="Arial" w:eastAsia="Times New Roman" w:hAnsi="Arial" w:cs="Arial"/>
        </w:rPr>
        <w:t>6.1</w:t>
      </w:r>
      <w:r w:rsidR="00043178" w:rsidRPr="001C0C26">
        <w:rPr>
          <w:rFonts w:ascii="Arial" w:eastAsia="Times New Roman" w:hAnsi="Arial" w:cs="Arial"/>
        </w:rPr>
        <w:t>.</w:t>
      </w:r>
      <w:r w:rsidR="00043178" w:rsidRPr="001C0C26">
        <w:rPr>
          <w:rFonts w:ascii="Arial" w:eastAsia="Times New Roman" w:hAnsi="Arial" w:cs="Arial"/>
        </w:rPr>
        <w:tab/>
      </w:r>
      <w:r w:rsidR="008C757A" w:rsidRPr="003E5DB9">
        <w:rPr>
          <w:rFonts w:ascii="Arial" w:eastAsia="Times New Roman" w:hAnsi="Arial" w:cs="Arial"/>
        </w:rPr>
        <w:t>Andes Üürnikule kirjaliku teatega eelnevalt mõistliku aja Lepingu ülesütlemise aluse kõrvaldamiseks või heastamiseks on Üürileandjal õigus Leping ennetähtaegselt üles öelda ning nõuda Ruumi tagastamist järgmistel juhtudel:</w:t>
      </w:r>
    </w:p>
    <w:p w:rsidR="00972F2E" w:rsidRPr="003E5DB9" w:rsidRDefault="002C4B1F" w:rsidP="00043178">
      <w:pPr>
        <w:pStyle w:val="Standard"/>
        <w:tabs>
          <w:tab w:val="left" w:pos="709"/>
        </w:tabs>
        <w:spacing w:after="0"/>
        <w:ind w:left="567" w:hanging="567"/>
        <w:jc w:val="both"/>
        <w:rPr>
          <w:rFonts w:ascii="Arial" w:hAnsi="Arial" w:cs="Arial"/>
        </w:rPr>
      </w:pPr>
      <w:r w:rsidRPr="003E5DB9">
        <w:rPr>
          <w:rFonts w:ascii="Arial" w:eastAsia="Times New Roman" w:hAnsi="Arial" w:cs="Arial"/>
        </w:rPr>
        <w:t>6.1</w:t>
      </w:r>
      <w:r w:rsidR="00043178" w:rsidRPr="003E5DB9">
        <w:rPr>
          <w:rFonts w:ascii="Arial" w:eastAsia="Times New Roman" w:hAnsi="Arial" w:cs="Arial"/>
        </w:rPr>
        <w:t>.1.</w:t>
      </w:r>
      <w:r w:rsidR="00043178" w:rsidRPr="003E5DB9">
        <w:rPr>
          <w:rFonts w:ascii="Arial" w:eastAsia="Times New Roman" w:hAnsi="Arial" w:cs="Arial"/>
        </w:rPr>
        <w:tab/>
      </w:r>
      <w:r w:rsidR="008C757A" w:rsidRPr="003E5DB9">
        <w:rPr>
          <w:rFonts w:ascii="Arial" w:eastAsia="Times New Roman" w:hAnsi="Arial" w:cs="Arial"/>
        </w:rPr>
        <w:t>Üürnik kasutab Ruumi vastuolus Lepingus ettenähtud sihtotstarbega;</w:t>
      </w:r>
    </w:p>
    <w:p w:rsidR="00972F2E" w:rsidRPr="003E5DB9" w:rsidRDefault="002C4B1F" w:rsidP="00043178">
      <w:pPr>
        <w:pStyle w:val="Standard"/>
        <w:spacing w:after="0"/>
        <w:ind w:left="567" w:right="-567" w:hanging="567"/>
        <w:jc w:val="both"/>
        <w:rPr>
          <w:rFonts w:ascii="Arial" w:hAnsi="Arial" w:cs="Arial"/>
        </w:rPr>
      </w:pPr>
      <w:r w:rsidRPr="003E5DB9">
        <w:rPr>
          <w:rFonts w:ascii="Arial" w:eastAsia="Times New Roman" w:hAnsi="Arial" w:cs="Arial"/>
        </w:rPr>
        <w:t>6.1</w:t>
      </w:r>
      <w:r w:rsidR="007A4226" w:rsidRPr="003E5DB9">
        <w:rPr>
          <w:rFonts w:ascii="Arial" w:eastAsia="Times New Roman" w:hAnsi="Arial" w:cs="Arial"/>
        </w:rPr>
        <w:t>.2.</w:t>
      </w:r>
      <w:r w:rsidR="00043178" w:rsidRPr="003E5DB9">
        <w:rPr>
          <w:rFonts w:ascii="Arial" w:eastAsia="Times New Roman" w:hAnsi="Arial" w:cs="Arial"/>
        </w:rPr>
        <w:tab/>
      </w:r>
      <w:r w:rsidR="008C757A" w:rsidRPr="003E5DB9">
        <w:rPr>
          <w:rFonts w:ascii="Arial" w:eastAsia="Times New Roman" w:hAnsi="Arial" w:cs="Arial"/>
        </w:rPr>
        <w:t>Üürnik ei tee Ruumi korrashoiuks vajalikku hooldusremonti;</w:t>
      </w:r>
    </w:p>
    <w:p w:rsidR="00972F2E" w:rsidRPr="003E5DB9" w:rsidRDefault="002C4B1F" w:rsidP="00043178">
      <w:pPr>
        <w:pStyle w:val="Standard"/>
        <w:spacing w:after="0"/>
        <w:ind w:left="567" w:right="-567" w:hanging="567"/>
        <w:jc w:val="both"/>
        <w:rPr>
          <w:rFonts w:ascii="Arial" w:hAnsi="Arial" w:cs="Arial"/>
        </w:rPr>
      </w:pPr>
      <w:bookmarkStart w:id="3" w:name="_Ref92016951"/>
      <w:r w:rsidRPr="003E5DB9">
        <w:rPr>
          <w:rFonts w:ascii="Arial" w:eastAsia="Times New Roman" w:hAnsi="Arial" w:cs="Arial"/>
        </w:rPr>
        <w:t>6.1</w:t>
      </w:r>
      <w:r w:rsidR="008C757A" w:rsidRPr="003E5DB9">
        <w:rPr>
          <w:rFonts w:ascii="Arial" w:eastAsia="Times New Roman" w:hAnsi="Arial" w:cs="Arial"/>
        </w:rPr>
        <w:t>.3.</w:t>
      </w:r>
      <w:r w:rsidR="00043178" w:rsidRPr="003E5DB9">
        <w:rPr>
          <w:rFonts w:ascii="Arial" w:eastAsia="Times New Roman" w:hAnsi="Arial" w:cs="Arial"/>
        </w:rPr>
        <w:tab/>
      </w:r>
      <w:r w:rsidR="008C757A" w:rsidRPr="003E5DB9">
        <w:rPr>
          <w:rFonts w:ascii="Arial" w:eastAsia="Times New Roman" w:hAnsi="Arial" w:cs="Arial"/>
        </w:rPr>
        <w:t>Üürnik on Üüri ja/või muude maksmisele kuuluvate summade tasumisega viivitanud kahel (2) järjestikusel maksetähtpäeval</w:t>
      </w:r>
      <w:bookmarkEnd w:id="3"/>
      <w:r w:rsidR="008C757A" w:rsidRPr="003E5DB9">
        <w:rPr>
          <w:rFonts w:ascii="Arial" w:eastAsia="Times New Roman" w:hAnsi="Arial" w:cs="Arial"/>
        </w:rPr>
        <w:t xml:space="preserve"> või kui Üüri ja/või muude maksmisele kuuluvate summade võlgnevus ületab kahe (2) kuu Üüri suuruse summa;</w:t>
      </w:r>
    </w:p>
    <w:p w:rsidR="00972F2E" w:rsidRPr="003E5DB9" w:rsidRDefault="002C4B1F" w:rsidP="00043178">
      <w:pPr>
        <w:pStyle w:val="Standard"/>
        <w:spacing w:after="0"/>
        <w:ind w:left="567" w:right="-567" w:hanging="567"/>
        <w:jc w:val="both"/>
        <w:rPr>
          <w:rFonts w:ascii="Arial" w:hAnsi="Arial" w:cs="Arial"/>
        </w:rPr>
      </w:pPr>
      <w:r w:rsidRPr="003E5DB9">
        <w:rPr>
          <w:rFonts w:ascii="Arial" w:eastAsia="Times New Roman" w:hAnsi="Arial" w:cs="Arial"/>
        </w:rPr>
        <w:t>6.1</w:t>
      </w:r>
      <w:r w:rsidR="008C757A" w:rsidRPr="003E5DB9">
        <w:rPr>
          <w:rFonts w:ascii="Arial" w:eastAsia="Times New Roman" w:hAnsi="Arial" w:cs="Arial"/>
        </w:rPr>
        <w:t>.4.</w:t>
      </w:r>
      <w:r w:rsidR="00043178" w:rsidRPr="003E5DB9">
        <w:rPr>
          <w:rFonts w:ascii="Arial" w:eastAsia="Times New Roman" w:hAnsi="Arial" w:cs="Arial"/>
        </w:rPr>
        <w:tab/>
      </w:r>
      <w:r w:rsidR="008C757A" w:rsidRPr="003E5DB9">
        <w:rPr>
          <w:rFonts w:ascii="Arial" w:eastAsia="Times New Roman" w:hAnsi="Arial" w:cs="Arial"/>
        </w:rPr>
        <w:t>Üürnik</w:t>
      </w:r>
      <w:r w:rsidR="009710F3" w:rsidRPr="003E5DB9">
        <w:rPr>
          <w:rFonts w:ascii="Arial" w:eastAsia="Times New Roman" w:hAnsi="Arial" w:cs="Arial"/>
        </w:rPr>
        <w:t>u tahtliku</w:t>
      </w:r>
      <w:r w:rsidR="008C757A" w:rsidRPr="003E5DB9">
        <w:rPr>
          <w:rFonts w:ascii="Arial" w:eastAsia="Times New Roman" w:hAnsi="Arial" w:cs="Arial"/>
        </w:rPr>
        <w:t xml:space="preserve"> või raske hooletusega halvendab Ruumi seisundit, sealhulgas, kuid mitte ainult, ehitab Ruume ümber ilma Üürileandja eelneva kirjaliku loata;</w:t>
      </w:r>
    </w:p>
    <w:p w:rsidR="00972F2E" w:rsidRDefault="002C4B1F" w:rsidP="00043178">
      <w:pPr>
        <w:pStyle w:val="Standard"/>
        <w:spacing w:after="0"/>
        <w:ind w:left="567" w:right="-567" w:hanging="567"/>
        <w:jc w:val="both"/>
        <w:rPr>
          <w:rFonts w:ascii="Arial" w:eastAsia="Times New Roman" w:hAnsi="Arial" w:cs="Arial"/>
        </w:rPr>
      </w:pPr>
      <w:r w:rsidRPr="003E5DB9">
        <w:rPr>
          <w:rFonts w:ascii="Arial" w:eastAsia="Times New Roman" w:hAnsi="Arial" w:cs="Arial"/>
        </w:rPr>
        <w:t>6.1</w:t>
      </w:r>
      <w:r w:rsidR="00043178" w:rsidRPr="003E5DB9">
        <w:rPr>
          <w:rFonts w:ascii="Arial" w:eastAsia="Times New Roman" w:hAnsi="Arial" w:cs="Arial"/>
        </w:rPr>
        <w:t>.5</w:t>
      </w:r>
      <w:r w:rsidR="00043178" w:rsidRPr="003E5DB9">
        <w:rPr>
          <w:rFonts w:ascii="Arial" w:eastAsia="Times New Roman" w:hAnsi="Arial" w:cs="Arial"/>
        </w:rPr>
        <w:tab/>
      </w:r>
      <w:r w:rsidR="007A4226" w:rsidRPr="003E5DB9">
        <w:rPr>
          <w:rFonts w:ascii="Arial" w:eastAsia="Times New Roman" w:hAnsi="Arial" w:cs="Arial"/>
        </w:rPr>
        <w:t xml:space="preserve"> </w:t>
      </w:r>
      <w:r w:rsidR="008C757A" w:rsidRPr="003E5DB9">
        <w:rPr>
          <w:rFonts w:ascii="Arial" w:eastAsia="Times New Roman" w:hAnsi="Arial" w:cs="Arial"/>
        </w:rPr>
        <w:t>vaatamata Üürileandja kirjalikule nõudmisele ei täida endale Lepinguga võetud olulisi kohustusi.</w:t>
      </w:r>
    </w:p>
    <w:p w:rsidR="00972F2E" w:rsidRPr="00F2209E" w:rsidRDefault="008C757A" w:rsidP="00043178">
      <w:pPr>
        <w:pStyle w:val="Standard"/>
        <w:spacing w:after="0"/>
        <w:ind w:left="567" w:right="-567" w:hanging="567"/>
        <w:jc w:val="both"/>
        <w:rPr>
          <w:rFonts w:ascii="Arial" w:hAnsi="Arial" w:cs="Arial"/>
        </w:rPr>
      </w:pPr>
      <w:r w:rsidRPr="00F2209E">
        <w:rPr>
          <w:rFonts w:ascii="Arial" w:eastAsia="Times New Roman" w:hAnsi="Arial" w:cs="Arial"/>
        </w:rPr>
        <w:t>6.2.</w:t>
      </w:r>
      <w:r w:rsidR="00043178" w:rsidRPr="00F2209E">
        <w:rPr>
          <w:rFonts w:ascii="Arial" w:eastAsia="Times New Roman" w:hAnsi="Arial" w:cs="Arial"/>
        </w:rPr>
        <w:tab/>
      </w:r>
      <w:r w:rsidRPr="00F2209E">
        <w:rPr>
          <w:rFonts w:ascii="Arial" w:hAnsi="Arial" w:cs="Arial"/>
        </w:rPr>
        <w:t>Üürnikul on õigus Leping erakorraliselt üles öelda 1 (ühe) kuulise kirjaliku etteteatamise tähtajaga juhul, kui:</w:t>
      </w:r>
    </w:p>
    <w:p w:rsidR="009710F3" w:rsidRPr="001C0C26" w:rsidRDefault="00043178" w:rsidP="00043178">
      <w:pPr>
        <w:pStyle w:val="Standard"/>
        <w:spacing w:after="0"/>
        <w:ind w:left="567" w:right="-567" w:hanging="567"/>
        <w:jc w:val="both"/>
        <w:rPr>
          <w:rFonts w:ascii="Arial" w:eastAsia="Times New Roman" w:hAnsi="Arial" w:cs="Arial"/>
        </w:rPr>
      </w:pPr>
      <w:r w:rsidRPr="001C0C26">
        <w:rPr>
          <w:rFonts w:ascii="Arial" w:hAnsi="Arial" w:cs="Arial"/>
        </w:rPr>
        <w:t>6.2.1</w:t>
      </w:r>
      <w:r w:rsidRPr="001C0C26">
        <w:rPr>
          <w:rFonts w:ascii="Arial" w:hAnsi="Arial" w:cs="Arial"/>
        </w:rPr>
        <w:tab/>
      </w:r>
      <w:r w:rsidR="008C757A" w:rsidRPr="001C0C26">
        <w:rPr>
          <w:rFonts w:ascii="Arial" w:hAnsi="Arial" w:cs="Arial"/>
        </w:rPr>
        <w:t>Üüripind osutub kasutuskõlbmatuks asjaolude tõttu, mille eest Üürnik ei vastuta. Üürnik ei pea Lepingu ülesütlemiseks eelnevalt Üürileandjale tähtaega andma, kui Lepingu täitmine ei paku Üürnikule ülesütlemist põhjustanud asjaolu tõttu enam huvi;</w:t>
      </w:r>
      <w:r w:rsidR="008C757A" w:rsidRPr="001C0C26">
        <w:rPr>
          <w:rFonts w:ascii="Arial" w:eastAsia="Times New Roman" w:hAnsi="Arial" w:cs="Arial"/>
        </w:rPr>
        <w:t xml:space="preserve"> </w:t>
      </w:r>
    </w:p>
    <w:p w:rsidR="00972F2E" w:rsidRPr="001C0C26" w:rsidRDefault="008C757A" w:rsidP="00043178">
      <w:pPr>
        <w:pStyle w:val="Standard"/>
        <w:spacing w:after="0"/>
        <w:ind w:left="567" w:right="-567" w:hanging="567"/>
        <w:jc w:val="both"/>
        <w:rPr>
          <w:rFonts w:ascii="Arial" w:hAnsi="Arial" w:cs="Arial"/>
        </w:rPr>
      </w:pPr>
      <w:r w:rsidRPr="001C0C26">
        <w:rPr>
          <w:rFonts w:ascii="Arial" w:eastAsia="Times New Roman" w:hAnsi="Arial" w:cs="Arial"/>
        </w:rPr>
        <w:t>6.2.2 Üürileandja on viivitanud Ruumide Üürnikule üleandmisega rohkem kui üks (1) kuu;</w:t>
      </w:r>
    </w:p>
    <w:p w:rsidR="00972F2E" w:rsidRPr="001C0C26" w:rsidRDefault="008C757A" w:rsidP="00043178">
      <w:pPr>
        <w:pStyle w:val="Standard"/>
        <w:spacing w:after="0"/>
        <w:ind w:left="567" w:right="-567" w:hanging="567"/>
        <w:jc w:val="both"/>
        <w:rPr>
          <w:rFonts w:ascii="Arial" w:hAnsi="Arial" w:cs="Arial"/>
        </w:rPr>
      </w:pPr>
      <w:r w:rsidRPr="001C0C26">
        <w:rPr>
          <w:rFonts w:ascii="Arial" w:eastAsia="Times New Roman" w:hAnsi="Arial" w:cs="Arial"/>
        </w:rPr>
        <w:t>6.2.3</w:t>
      </w:r>
      <w:r w:rsidR="00043178" w:rsidRPr="001C0C26">
        <w:rPr>
          <w:rFonts w:ascii="Arial" w:eastAsia="Times New Roman" w:hAnsi="Arial" w:cs="Arial"/>
        </w:rPr>
        <w:tab/>
      </w:r>
      <w:r w:rsidRPr="001C0C26">
        <w:rPr>
          <w:rFonts w:ascii="Arial" w:eastAsia="Times New Roman" w:hAnsi="Arial" w:cs="Arial"/>
        </w:rPr>
        <w:t>Üürileandja ei hoia nõutavas seisukorras Ruumi või hoone süsteeme;</w:t>
      </w:r>
    </w:p>
    <w:p w:rsidR="00972F2E" w:rsidRPr="001C0C26" w:rsidRDefault="00043178" w:rsidP="00043178">
      <w:pPr>
        <w:pStyle w:val="Standard"/>
        <w:spacing w:after="0"/>
        <w:ind w:left="567" w:right="-567" w:hanging="567"/>
        <w:jc w:val="both"/>
        <w:rPr>
          <w:rFonts w:ascii="Arial" w:eastAsia="Times New Roman" w:hAnsi="Arial" w:cs="Arial"/>
        </w:rPr>
      </w:pPr>
      <w:r w:rsidRPr="001C0C26">
        <w:rPr>
          <w:rFonts w:ascii="Arial" w:eastAsia="Times New Roman" w:hAnsi="Arial" w:cs="Arial"/>
        </w:rPr>
        <w:t>6.2.4</w:t>
      </w:r>
      <w:r w:rsidRPr="001C0C26">
        <w:rPr>
          <w:rFonts w:ascii="Arial" w:eastAsia="Times New Roman" w:hAnsi="Arial" w:cs="Arial"/>
        </w:rPr>
        <w:tab/>
      </w:r>
      <w:r w:rsidR="008C757A" w:rsidRPr="001C0C26">
        <w:rPr>
          <w:rFonts w:ascii="Arial" w:eastAsia="Times New Roman" w:hAnsi="Arial" w:cs="Arial"/>
        </w:rPr>
        <w:t>Üürileandja viivitab oluliselt üle Lepingus ettenähtud tähtaja avariide ja rikete kõrvaldamisega;</w:t>
      </w:r>
    </w:p>
    <w:p w:rsidR="00972F2E" w:rsidRPr="001C0C26" w:rsidRDefault="00043178" w:rsidP="00043178">
      <w:pPr>
        <w:pStyle w:val="Standard"/>
        <w:spacing w:after="0"/>
        <w:ind w:left="567" w:right="-567" w:hanging="567"/>
        <w:jc w:val="both"/>
        <w:rPr>
          <w:rFonts w:ascii="Arial" w:hAnsi="Arial" w:cs="Arial"/>
        </w:rPr>
      </w:pPr>
      <w:r w:rsidRPr="001C0C26">
        <w:rPr>
          <w:rFonts w:ascii="Arial" w:hAnsi="Arial" w:cs="Arial"/>
        </w:rPr>
        <w:t>6.2.5</w:t>
      </w:r>
      <w:r w:rsidRPr="001C0C26">
        <w:rPr>
          <w:rFonts w:ascii="Arial" w:hAnsi="Arial" w:cs="Arial"/>
        </w:rPr>
        <w:tab/>
      </w:r>
      <w:r w:rsidR="008C757A" w:rsidRPr="001C0C26">
        <w:rPr>
          <w:rFonts w:ascii="Arial" w:eastAsia="Times New Roman" w:hAnsi="Arial" w:cs="Arial"/>
        </w:rPr>
        <w:t xml:space="preserve">Üürileandja on muul, Lepingus sätestatud viisil oluliselt rikkunud Lepinguga kokkulepitud tingimusi.  </w:t>
      </w:r>
    </w:p>
    <w:p w:rsidR="00972F2E" w:rsidRPr="007A4226" w:rsidRDefault="00972F2E">
      <w:pPr>
        <w:pStyle w:val="Standard"/>
        <w:spacing w:after="0"/>
        <w:jc w:val="both"/>
        <w:rPr>
          <w:rFonts w:ascii="Arial" w:eastAsia="Times New Roman" w:hAnsi="Arial" w:cs="Arial"/>
        </w:rPr>
      </w:pPr>
    </w:p>
    <w:p w:rsidR="00972F2E" w:rsidRPr="007A4226" w:rsidRDefault="008C757A" w:rsidP="005851CE">
      <w:pPr>
        <w:pStyle w:val="Standard"/>
        <w:tabs>
          <w:tab w:val="left" w:pos="426"/>
        </w:tabs>
        <w:spacing w:after="0"/>
        <w:jc w:val="both"/>
        <w:rPr>
          <w:rFonts w:ascii="Arial" w:hAnsi="Arial" w:cs="Arial"/>
        </w:rPr>
      </w:pPr>
      <w:r w:rsidRPr="007A4226">
        <w:rPr>
          <w:rFonts w:ascii="Arial" w:eastAsia="Times New Roman" w:hAnsi="Arial" w:cs="Arial"/>
          <w:b/>
          <w:bCs/>
        </w:rPr>
        <w:t>7.</w:t>
      </w:r>
      <w:r w:rsidRPr="007A4226">
        <w:rPr>
          <w:rFonts w:ascii="Arial" w:eastAsia="Times New Roman" w:hAnsi="Arial" w:cs="Arial"/>
          <w:b/>
          <w:bCs/>
        </w:rPr>
        <w:tab/>
        <w:t>Vääramatu jõud</w:t>
      </w:r>
    </w:p>
    <w:p w:rsidR="00972F2E" w:rsidRPr="007A4226" w:rsidRDefault="00043178" w:rsidP="00043178">
      <w:pPr>
        <w:pStyle w:val="Standard"/>
        <w:spacing w:after="0"/>
        <w:ind w:left="567" w:right="-567" w:hanging="567"/>
        <w:jc w:val="both"/>
        <w:rPr>
          <w:rFonts w:ascii="Arial" w:hAnsi="Arial" w:cs="Arial"/>
        </w:rPr>
      </w:pPr>
      <w:bookmarkStart w:id="4" w:name="_Ref91573575"/>
      <w:r>
        <w:rPr>
          <w:rFonts w:ascii="Arial" w:eastAsia="Times New Roman" w:hAnsi="Arial" w:cs="Arial"/>
        </w:rPr>
        <w:t>7.1.</w:t>
      </w:r>
      <w:r>
        <w:rPr>
          <w:rFonts w:ascii="Arial" w:eastAsia="Times New Roman" w:hAnsi="Arial" w:cs="Arial"/>
        </w:rPr>
        <w:tab/>
      </w:r>
      <w:r w:rsidR="008C757A" w:rsidRPr="007A4226">
        <w:rPr>
          <w:rFonts w:ascii="Arial" w:eastAsia="Times New Roman" w:hAnsi="Arial" w:cs="Arial"/>
        </w:rPr>
        <w:t>Pooled ei vastuta Lepingust tulenevate kohustuste mittetäitmise või mittenõuetekohase täitmise eest, kui see on tekkinud vääramatu jõu mõjul (edaspidi nimetatud Vääramatu jõud). Vääramatu jõu all mõistavad Pooled mistahes sündmust,  mille üle Pooltel puudub kontroll ja mida nad ei saa mõjutada, ei või ega pea ette nägema ega ära hoidma.</w:t>
      </w:r>
      <w:bookmarkEnd w:id="4"/>
    </w:p>
    <w:p w:rsidR="00972F2E" w:rsidRPr="007A4226" w:rsidRDefault="00043178" w:rsidP="00043178">
      <w:pPr>
        <w:pStyle w:val="Standard"/>
        <w:spacing w:after="0"/>
        <w:ind w:left="567" w:right="-567" w:hanging="567"/>
        <w:jc w:val="both"/>
        <w:rPr>
          <w:rFonts w:ascii="Arial" w:hAnsi="Arial" w:cs="Arial"/>
        </w:rPr>
      </w:pPr>
      <w:r>
        <w:rPr>
          <w:rFonts w:ascii="Arial" w:eastAsia="Times New Roman" w:hAnsi="Arial" w:cs="Arial"/>
        </w:rPr>
        <w:t>7.2.</w:t>
      </w:r>
      <w:r>
        <w:rPr>
          <w:rFonts w:ascii="Arial" w:eastAsia="Times New Roman" w:hAnsi="Arial" w:cs="Arial"/>
        </w:rPr>
        <w:tab/>
      </w:r>
      <w:r w:rsidR="008C757A" w:rsidRPr="007A4226">
        <w:rPr>
          <w:rFonts w:ascii="Arial" w:eastAsia="Times New Roman" w:hAnsi="Arial" w:cs="Arial"/>
        </w:rPr>
        <w:t xml:space="preserve">Lepingu punkt 7.1. ei vabasta Pooli jõupingutuste rakendamisest selliste põhjuste kõrvaldamiseks ning Pooled peavad oma Lepinguliste kohustuste täitmist jätkama niipea, kui sellised takistused on kõrvaldatud.  </w:t>
      </w:r>
    </w:p>
    <w:p w:rsidR="00972F2E" w:rsidRPr="007A4226" w:rsidRDefault="00972F2E">
      <w:pPr>
        <w:pStyle w:val="Standard"/>
        <w:spacing w:after="0"/>
        <w:ind w:left="993" w:right="-567" w:hanging="709"/>
        <w:jc w:val="both"/>
        <w:rPr>
          <w:rFonts w:ascii="Arial" w:eastAsia="Times New Roman" w:hAnsi="Arial" w:cs="Arial"/>
        </w:rPr>
      </w:pPr>
    </w:p>
    <w:p w:rsidR="00972F2E" w:rsidRPr="007A4226" w:rsidRDefault="008C757A" w:rsidP="005851CE">
      <w:pPr>
        <w:pStyle w:val="Standard"/>
        <w:tabs>
          <w:tab w:val="left" w:pos="426"/>
        </w:tabs>
        <w:spacing w:after="0"/>
        <w:jc w:val="both"/>
        <w:rPr>
          <w:rFonts w:ascii="Arial" w:hAnsi="Arial" w:cs="Arial"/>
        </w:rPr>
      </w:pPr>
      <w:r w:rsidRPr="007A4226">
        <w:rPr>
          <w:rFonts w:ascii="Arial" w:eastAsia="Times New Roman" w:hAnsi="Arial" w:cs="Arial"/>
        </w:rPr>
        <w:t>8</w:t>
      </w:r>
      <w:r w:rsidRPr="007A4226">
        <w:rPr>
          <w:rFonts w:ascii="Arial" w:eastAsia="Times New Roman" w:hAnsi="Arial" w:cs="Arial"/>
          <w:b/>
          <w:bCs/>
        </w:rPr>
        <w:t>.</w:t>
      </w:r>
      <w:r w:rsidRPr="007A4226">
        <w:rPr>
          <w:rFonts w:ascii="Arial" w:eastAsia="Times New Roman" w:hAnsi="Arial" w:cs="Arial"/>
          <w:b/>
          <w:bCs/>
        </w:rPr>
        <w:tab/>
        <w:t>Vaidluste lahendamine</w:t>
      </w:r>
    </w:p>
    <w:p w:rsidR="00972F2E" w:rsidRPr="007A4226" w:rsidRDefault="00043178" w:rsidP="00043178">
      <w:pPr>
        <w:pStyle w:val="Standard"/>
        <w:spacing w:after="0"/>
        <w:ind w:left="567" w:right="-567" w:hanging="567"/>
        <w:jc w:val="both"/>
        <w:rPr>
          <w:rFonts w:ascii="Arial" w:hAnsi="Arial" w:cs="Arial"/>
        </w:rPr>
      </w:pPr>
      <w:r>
        <w:rPr>
          <w:rFonts w:ascii="Arial" w:eastAsia="Times New Roman" w:hAnsi="Arial" w:cs="Arial"/>
        </w:rPr>
        <w:t>8.1.</w:t>
      </w:r>
      <w:r>
        <w:rPr>
          <w:rFonts w:ascii="Arial" w:eastAsia="Times New Roman" w:hAnsi="Arial" w:cs="Arial"/>
        </w:rPr>
        <w:tab/>
      </w:r>
      <w:r w:rsidR="008C757A" w:rsidRPr="007A4226">
        <w:rPr>
          <w:rFonts w:ascii="Arial" w:eastAsia="Times New Roman" w:hAnsi="Arial" w:cs="Arial"/>
        </w:rPr>
        <w:t>Lahkhelid, vaidlused ja pretensioonid, mis tekivad Poolte vahel seoses Lepingu rakendamise või tõlgendamisega, lahendatakse läbirääkimiste teel.</w:t>
      </w:r>
    </w:p>
    <w:p w:rsidR="00972F2E" w:rsidRPr="007A4226" w:rsidRDefault="00043178" w:rsidP="00043178">
      <w:pPr>
        <w:pStyle w:val="Standard"/>
        <w:spacing w:after="0"/>
        <w:ind w:left="567" w:right="-567" w:hanging="567"/>
        <w:jc w:val="both"/>
        <w:rPr>
          <w:rFonts w:ascii="Arial" w:hAnsi="Arial" w:cs="Arial"/>
        </w:rPr>
      </w:pPr>
      <w:r>
        <w:rPr>
          <w:rFonts w:ascii="Arial" w:eastAsia="Times New Roman" w:hAnsi="Arial" w:cs="Arial"/>
        </w:rPr>
        <w:t>8.2.</w:t>
      </w:r>
      <w:r>
        <w:rPr>
          <w:rFonts w:ascii="Arial" w:eastAsia="Times New Roman" w:hAnsi="Arial" w:cs="Arial"/>
        </w:rPr>
        <w:tab/>
      </w:r>
      <w:r w:rsidR="008C757A" w:rsidRPr="007A4226">
        <w:rPr>
          <w:rFonts w:ascii="Arial" w:eastAsia="Times New Roman" w:hAnsi="Arial" w:cs="Arial"/>
        </w:rPr>
        <w:t>Juhul, kui lahkhelisid ei õnnestu kõrvaldada läbirääkimiste teel, lahendatakse need Eesti Vabariigis ke</w:t>
      </w:r>
      <w:r w:rsidR="00EF623F">
        <w:rPr>
          <w:rFonts w:ascii="Arial" w:eastAsia="Times New Roman" w:hAnsi="Arial" w:cs="Arial"/>
        </w:rPr>
        <w:t>htivate õigusaktide alusel Viru</w:t>
      </w:r>
      <w:r w:rsidR="008C757A" w:rsidRPr="007A4226">
        <w:rPr>
          <w:rFonts w:ascii="Arial" w:eastAsia="Times New Roman" w:hAnsi="Arial" w:cs="Arial"/>
        </w:rPr>
        <w:t xml:space="preserve"> Maakohtus.</w:t>
      </w:r>
    </w:p>
    <w:p w:rsidR="00972F2E" w:rsidRPr="007A4226" w:rsidRDefault="00972F2E">
      <w:pPr>
        <w:pStyle w:val="Standard"/>
        <w:spacing w:after="0"/>
        <w:jc w:val="both"/>
        <w:rPr>
          <w:rFonts w:ascii="Arial" w:eastAsia="Times New Roman" w:hAnsi="Arial" w:cs="Arial"/>
        </w:rPr>
      </w:pPr>
    </w:p>
    <w:p w:rsidR="00972F2E" w:rsidRPr="007A4226" w:rsidRDefault="008C757A" w:rsidP="005851CE">
      <w:pPr>
        <w:pStyle w:val="Standard"/>
        <w:tabs>
          <w:tab w:val="left" w:pos="426"/>
        </w:tabs>
        <w:spacing w:after="0"/>
        <w:jc w:val="both"/>
        <w:rPr>
          <w:rFonts w:ascii="Arial" w:hAnsi="Arial" w:cs="Arial"/>
        </w:rPr>
      </w:pPr>
      <w:r w:rsidRPr="007A4226">
        <w:rPr>
          <w:rFonts w:ascii="Arial" w:eastAsia="Times New Roman" w:hAnsi="Arial" w:cs="Arial"/>
          <w:b/>
          <w:bCs/>
        </w:rPr>
        <w:t>9.</w:t>
      </w:r>
      <w:r w:rsidRPr="007A4226">
        <w:rPr>
          <w:rFonts w:ascii="Arial" w:eastAsia="Times New Roman" w:hAnsi="Arial" w:cs="Arial"/>
          <w:b/>
          <w:bCs/>
        </w:rPr>
        <w:tab/>
        <w:t>Konfidentsiaalsus</w:t>
      </w:r>
    </w:p>
    <w:p w:rsidR="00972F2E" w:rsidRPr="007A4226" w:rsidRDefault="00043178" w:rsidP="00043178">
      <w:pPr>
        <w:pStyle w:val="Standard"/>
        <w:tabs>
          <w:tab w:val="left" w:pos="567"/>
        </w:tabs>
        <w:spacing w:after="0"/>
        <w:ind w:left="567" w:right="-567" w:hanging="567"/>
        <w:jc w:val="both"/>
        <w:rPr>
          <w:rFonts w:ascii="Arial" w:hAnsi="Arial" w:cs="Arial"/>
        </w:rPr>
      </w:pPr>
      <w:r>
        <w:rPr>
          <w:rFonts w:ascii="Arial" w:eastAsia="Times New Roman" w:hAnsi="Arial" w:cs="Arial"/>
        </w:rPr>
        <w:t>9.1.</w:t>
      </w:r>
      <w:r>
        <w:rPr>
          <w:rFonts w:ascii="Arial" w:eastAsia="Times New Roman" w:hAnsi="Arial" w:cs="Arial"/>
        </w:rPr>
        <w:tab/>
      </w:r>
      <w:r w:rsidR="008C757A" w:rsidRPr="007A4226">
        <w:rPr>
          <w:rFonts w:ascii="Arial" w:eastAsia="Times New Roman" w:hAnsi="Arial" w:cs="Arial"/>
        </w:rPr>
        <w:t>Lepingu hind on konfidentsiaalne ning ei kuulu avaldamisele kolmandale isikule, välja arvatud avaldamiskohustuse korral, mis on ette nähtud Eesti Vabariigi õigusaktiga.</w:t>
      </w:r>
    </w:p>
    <w:p w:rsidR="00972F2E" w:rsidRPr="007A4226" w:rsidRDefault="00972F2E">
      <w:pPr>
        <w:pStyle w:val="Standard"/>
        <w:spacing w:after="0"/>
        <w:jc w:val="both"/>
        <w:rPr>
          <w:rFonts w:ascii="Arial" w:eastAsia="Times New Roman" w:hAnsi="Arial" w:cs="Arial"/>
        </w:rPr>
      </w:pPr>
    </w:p>
    <w:p w:rsidR="00972F2E" w:rsidRPr="007A4226" w:rsidRDefault="008C757A" w:rsidP="005851CE">
      <w:pPr>
        <w:pStyle w:val="Standard"/>
        <w:tabs>
          <w:tab w:val="left" w:pos="426"/>
        </w:tabs>
        <w:spacing w:after="0"/>
        <w:jc w:val="both"/>
        <w:rPr>
          <w:rFonts w:ascii="Arial" w:hAnsi="Arial" w:cs="Arial"/>
        </w:rPr>
      </w:pPr>
      <w:r w:rsidRPr="007A4226">
        <w:rPr>
          <w:rFonts w:ascii="Arial" w:eastAsia="Times New Roman" w:hAnsi="Arial" w:cs="Arial"/>
          <w:b/>
          <w:bCs/>
        </w:rPr>
        <w:t>10.</w:t>
      </w:r>
      <w:r w:rsidRPr="007A4226">
        <w:rPr>
          <w:rFonts w:ascii="Arial" w:eastAsia="Times New Roman" w:hAnsi="Arial" w:cs="Arial"/>
          <w:b/>
          <w:bCs/>
        </w:rPr>
        <w:tab/>
        <w:t>Muud tingimused</w:t>
      </w:r>
    </w:p>
    <w:p w:rsidR="00972F2E" w:rsidRPr="007A4226" w:rsidRDefault="008C757A" w:rsidP="005851CE">
      <w:pPr>
        <w:pStyle w:val="Standard"/>
        <w:spacing w:after="0"/>
        <w:ind w:left="567" w:right="-567" w:hanging="567"/>
        <w:jc w:val="both"/>
        <w:rPr>
          <w:rFonts w:ascii="Arial" w:hAnsi="Arial" w:cs="Arial"/>
        </w:rPr>
      </w:pPr>
      <w:r w:rsidRPr="007A4226">
        <w:rPr>
          <w:rFonts w:ascii="Arial" w:eastAsia="Times New Roman" w:hAnsi="Arial" w:cs="Arial"/>
        </w:rPr>
        <w:t>10.1.</w:t>
      </w:r>
      <w:r w:rsidRPr="007A4226">
        <w:rPr>
          <w:rFonts w:ascii="Arial" w:eastAsia="Times New Roman" w:hAnsi="Arial" w:cs="Arial"/>
        </w:rPr>
        <w:tab/>
        <w:t>Käesolev Leping tühistab kõik Poolte vahel Lepingu objektiks oleva Ruumi üürileandmist puudutavad varasemad suulised ja kirjalikud kokkulepped.</w:t>
      </w:r>
    </w:p>
    <w:p w:rsidR="00972F2E" w:rsidRDefault="008C757A" w:rsidP="005851CE">
      <w:pPr>
        <w:pStyle w:val="Standard"/>
        <w:spacing w:after="0"/>
        <w:ind w:left="567" w:right="-567" w:hanging="567"/>
        <w:jc w:val="both"/>
        <w:rPr>
          <w:rFonts w:ascii="Arial" w:eastAsia="Times New Roman" w:hAnsi="Arial" w:cs="Arial"/>
        </w:rPr>
      </w:pPr>
      <w:r w:rsidRPr="007A4226">
        <w:rPr>
          <w:rFonts w:ascii="Arial" w:eastAsia="Times New Roman" w:hAnsi="Arial" w:cs="Arial"/>
        </w:rPr>
        <w:t>10.2.</w:t>
      </w:r>
      <w:r w:rsidRPr="007A4226">
        <w:rPr>
          <w:rFonts w:ascii="Arial" w:eastAsia="Times New Roman" w:hAnsi="Arial" w:cs="Arial"/>
        </w:rPr>
        <w:tab/>
        <w:t>Käesoleva Lepingu allakirjutamisega Pooled kinnitavad, et neil on olemas Lepingu sõlmimiseks vajalik õigus- ja teovõime, et Leping on alla kirjutatud selleks õigustatud isikute poolt ja et Lepingu sõlmimisega ei ole nad rikkunud ühtegi enda suhtes võetud kohustust ja/või kehtiva seaduse või muu õigusakti sätet.</w:t>
      </w:r>
    </w:p>
    <w:p w:rsidR="004579EF" w:rsidRPr="004579EF" w:rsidRDefault="004579EF" w:rsidP="005851CE">
      <w:pPr>
        <w:pStyle w:val="Standard"/>
        <w:spacing w:after="0"/>
        <w:ind w:left="567" w:right="-567" w:hanging="567"/>
        <w:jc w:val="both"/>
        <w:rPr>
          <w:rFonts w:ascii="Arial" w:hAnsi="Arial" w:cs="Arial"/>
          <w:b/>
        </w:rPr>
      </w:pPr>
      <w:r>
        <w:rPr>
          <w:rFonts w:ascii="Arial" w:hAnsi="Arial" w:cs="Arial"/>
        </w:rPr>
        <w:t>10.3.</w:t>
      </w:r>
      <w:r w:rsidRPr="004579EF">
        <w:rPr>
          <w:rFonts w:ascii="Arial" w:hAnsi="Arial" w:cs="Arial"/>
          <w:b/>
        </w:rPr>
        <w:t>Käesoleva Lepingu allakirjutamisega lõpeb 01.juulil 2008.a.sõlmitud mitteeluruumi üürileping nr 1/2008</w:t>
      </w:r>
    </w:p>
    <w:p w:rsidR="00972F2E" w:rsidRPr="007A4226" w:rsidRDefault="008C757A" w:rsidP="005851CE">
      <w:pPr>
        <w:pStyle w:val="Standard"/>
        <w:spacing w:after="0"/>
        <w:ind w:left="567" w:hanging="567"/>
        <w:jc w:val="both"/>
        <w:rPr>
          <w:rFonts w:ascii="Arial" w:hAnsi="Arial" w:cs="Arial"/>
        </w:rPr>
      </w:pPr>
      <w:r w:rsidRPr="007A4226">
        <w:rPr>
          <w:rFonts w:ascii="Arial" w:eastAsia="Times New Roman" w:hAnsi="Arial" w:cs="Arial"/>
        </w:rPr>
        <w:t>10.</w:t>
      </w:r>
      <w:r w:rsidR="004579EF">
        <w:rPr>
          <w:rFonts w:ascii="Arial" w:eastAsia="Times New Roman" w:hAnsi="Arial" w:cs="Arial"/>
        </w:rPr>
        <w:t>4</w:t>
      </w:r>
      <w:r w:rsidRPr="007A4226">
        <w:rPr>
          <w:rFonts w:ascii="Arial" w:eastAsia="Times New Roman" w:hAnsi="Arial" w:cs="Arial"/>
        </w:rPr>
        <w:tab/>
        <w:t>Käesoleval Lepingul on selle sõlmimise hetkel järgmised lisad:</w:t>
      </w:r>
    </w:p>
    <w:p w:rsidR="00972F2E" w:rsidRPr="00043178" w:rsidRDefault="008C757A" w:rsidP="00043178">
      <w:pPr>
        <w:pStyle w:val="Standard"/>
        <w:spacing w:after="0"/>
        <w:ind w:left="709" w:hanging="709"/>
        <w:jc w:val="both"/>
        <w:rPr>
          <w:rFonts w:ascii="Arial" w:hAnsi="Arial" w:cs="Arial"/>
        </w:rPr>
      </w:pPr>
      <w:r w:rsidRPr="00043178">
        <w:rPr>
          <w:rFonts w:ascii="Arial" w:eastAsia="Times New Roman" w:hAnsi="Arial" w:cs="Arial"/>
        </w:rPr>
        <w:t>10.</w:t>
      </w:r>
      <w:r w:rsidR="004579EF">
        <w:rPr>
          <w:rFonts w:ascii="Arial" w:eastAsia="Times New Roman" w:hAnsi="Arial" w:cs="Arial"/>
        </w:rPr>
        <w:t>4</w:t>
      </w:r>
      <w:r w:rsidRPr="00043178">
        <w:rPr>
          <w:rFonts w:ascii="Arial" w:eastAsia="Times New Roman" w:hAnsi="Arial" w:cs="Arial"/>
        </w:rPr>
        <w:t>.</w:t>
      </w:r>
      <w:r w:rsidR="004579EF">
        <w:rPr>
          <w:rFonts w:ascii="Arial" w:eastAsia="Times New Roman" w:hAnsi="Arial" w:cs="Arial"/>
        </w:rPr>
        <w:t>1</w:t>
      </w:r>
      <w:r w:rsidRPr="00043178">
        <w:rPr>
          <w:rFonts w:ascii="Arial" w:eastAsia="Times New Roman" w:hAnsi="Arial" w:cs="Arial"/>
        </w:rPr>
        <w:t>.</w:t>
      </w:r>
      <w:r w:rsidRPr="00043178">
        <w:rPr>
          <w:rFonts w:ascii="Arial" w:eastAsia="Times New Roman" w:hAnsi="Arial" w:cs="Arial"/>
        </w:rPr>
        <w:tab/>
        <w:t xml:space="preserve">Lisa 1 – Ruumi üleandmise-vastuvõtmise akt </w:t>
      </w:r>
    </w:p>
    <w:p w:rsidR="00972F2E" w:rsidRPr="00043178" w:rsidRDefault="008C757A" w:rsidP="00043178">
      <w:pPr>
        <w:pStyle w:val="Standard"/>
        <w:spacing w:after="0"/>
        <w:ind w:left="709" w:right="-567" w:hanging="709"/>
        <w:jc w:val="both"/>
        <w:rPr>
          <w:rFonts w:ascii="Arial" w:hAnsi="Arial" w:cs="Arial"/>
        </w:rPr>
      </w:pPr>
      <w:r w:rsidRPr="00043178">
        <w:rPr>
          <w:rFonts w:ascii="Arial" w:eastAsia="Times New Roman" w:hAnsi="Arial" w:cs="Arial"/>
        </w:rPr>
        <w:t>10.</w:t>
      </w:r>
      <w:r w:rsidR="004579EF">
        <w:rPr>
          <w:rFonts w:ascii="Arial" w:eastAsia="Times New Roman" w:hAnsi="Arial" w:cs="Arial"/>
        </w:rPr>
        <w:t>4</w:t>
      </w:r>
      <w:r w:rsidRPr="00043178">
        <w:rPr>
          <w:rFonts w:ascii="Arial" w:eastAsia="Times New Roman" w:hAnsi="Arial" w:cs="Arial"/>
        </w:rPr>
        <w:t>.</w:t>
      </w:r>
      <w:r w:rsidR="004579EF">
        <w:rPr>
          <w:rFonts w:ascii="Arial" w:eastAsia="Times New Roman" w:hAnsi="Arial" w:cs="Arial"/>
        </w:rPr>
        <w:t>2</w:t>
      </w:r>
      <w:r w:rsidRPr="00043178">
        <w:rPr>
          <w:rFonts w:ascii="Arial" w:eastAsia="Times New Roman" w:hAnsi="Arial" w:cs="Arial"/>
        </w:rPr>
        <w:t>.</w:t>
      </w:r>
      <w:r w:rsidRPr="00043178">
        <w:rPr>
          <w:rFonts w:ascii="Arial" w:eastAsia="Times New Roman" w:hAnsi="Arial" w:cs="Arial"/>
        </w:rPr>
        <w:tab/>
        <w:t>Lisa 2 – Ruumi asendiplaan</w:t>
      </w:r>
    </w:p>
    <w:p w:rsidR="00972F2E" w:rsidRPr="007A4226" w:rsidRDefault="008C757A" w:rsidP="005851CE">
      <w:pPr>
        <w:pStyle w:val="Standard"/>
        <w:spacing w:after="0"/>
        <w:ind w:left="567" w:right="-567" w:hanging="567"/>
        <w:jc w:val="both"/>
        <w:rPr>
          <w:rFonts w:ascii="Arial" w:hAnsi="Arial" w:cs="Arial"/>
        </w:rPr>
      </w:pPr>
      <w:r w:rsidRPr="007A4226">
        <w:rPr>
          <w:rFonts w:ascii="Arial" w:eastAsia="Times New Roman" w:hAnsi="Arial" w:cs="Arial"/>
        </w:rPr>
        <w:t>10.</w:t>
      </w:r>
      <w:r w:rsidR="004579EF">
        <w:rPr>
          <w:rFonts w:ascii="Arial" w:eastAsia="Times New Roman" w:hAnsi="Arial" w:cs="Arial"/>
        </w:rPr>
        <w:t>5</w:t>
      </w:r>
      <w:r w:rsidRPr="007A4226">
        <w:rPr>
          <w:rFonts w:ascii="Arial" w:eastAsia="Times New Roman" w:hAnsi="Arial" w:cs="Arial"/>
        </w:rPr>
        <w:t>.</w:t>
      </w:r>
      <w:r w:rsidRPr="007A4226">
        <w:rPr>
          <w:rFonts w:ascii="Arial" w:eastAsia="Times New Roman" w:hAnsi="Arial" w:cs="Arial"/>
        </w:rPr>
        <w:tab/>
        <w:t>Käesolev Leping allkirjastatakse digitaalselt</w:t>
      </w:r>
    </w:p>
    <w:p w:rsidR="00972F2E" w:rsidRPr="007A4226" w:rsidRDefault="008C757A" w:rsidP="005851CE">
      <w:pPr>
        <w:pStyle w:val="Standard"/>
        <w:spacing w:after="0"/>
        <w:ind w:left="567" w:right="-567" w:hanging="567"/>
        <w:jc w:val="both"/>
        <w:rPr>
          <w:rFonts w:ascii="Arial" w:hAnsi="Arial" w:cs="Arial"/>
        </w:rPr>
      </w:pPr>
      <w:r w:rsidRPr="007A4226">
        <w:rPr>
          <w:rFonts w:ascii="Arial" w:eastAsia="Times New Roman" w:hAnsi="Arial" w:cs="Arial"/>
        </w:rPr>
        <w:t>10.</w:t>
      </w:r>
      <w:r w:rsidR="004579EF">
        <w:rPr>
          <w:rFonts w:ascii="Arial" w:eastAsia="Times New Roman" w:hAnsi="Arial" w:cs="Arial"/>
        </w:rPr>
        <w:t>6</w:t>
      </w:r>
      <w:r w:rsidRPr="007A4226">
        <w:rPr>
          <w:rFonts w:ascii="Arial" w:eastAsia="Times New Roman" w:hAnsi="Arial" w:cs="Arial"/>
        </w:rPr>
        <w:t>.</w:t>
      </w:r>
      <w:r w:rsidRPr="007A4226">
        <w:rPr>
          <w:rFonts w:ascii="Arial" w:eastAsia="Times New Roman" w:hAnsi="Arial" w:cs="Arial"/>
        </w:rPr>
        <w:tab/>
        <w:t>Pooltevahelised Lepinguga seotud teated esitatakse kirjalikus vormis kas e-postiga või tähitud kirjaga, välja arvatud juhtudel, kui sellised teated on informatsioonilise iseloomuga, mille edastamisel teisele Poolele ei ole õiguslikke tagajärgi. E-postiga edastatud teade loetakse esitatuks, kui selle kohta on kirja adressaat saatnud kättesaamise teate kirja saatjale.</w:t>
      </w:r>
    </w:p>
    <w:p w:rsidR="00972F2E" w:rsidRPr="007A4226" w:rsidRDefault="00972F2E">
      <w:pPr>
        <w:pStyle w:val="Standard"/>
        <w:spacing w:after="0"/>
        <w:jc w:val="both"/>
        <w:rPr>
          <w:rFonts w:ascii="Arial" w:eastAsia="Times New Roman" w:hAnsi="Arial" w:cs="Arial"/>
          <w:b/>
          <w:bCs/>
        </w:rPr>
      </w:pPr>
    </w:p>
    <w:p w:rsidR="004579EF" w:rsidRDefault="004579EF" w:rsidP="005851CE">
      <w:pPr>
        <w:pStyle w:val="Standard"/>
        <w:tabs>
          <w:tab w:val="left" w:pos="426"/>
        </w:tabs>
        <w:spacing w:after="0"/>
        <w:jc w:val="both"/>
        <w:rPr>
          <w:rFonts w:ascii="Arial" w:eastAsia="Times New Roman" w:hAnsi="Arial" w:cs="Arial"/>
          <w:b/>
          <w:bCs/>
        </w:rPr>
      </w:pPr>
    </w:p>
    <w:p w:rsidR="004579EF" w:rsidRDefault="004579EF" w:rsidP="005851CE">
      <w:pPr>
        <w:pStyle w:val="Standard"/>
        <w:tabs>
          <w:tab w:val="left" w:pos="426"/>
        </w:tabs>
        <w:spacing w:after="0"/>
        <w:jc w:val="both"/>
        <w:rPr>
          <w:rFonts w:ascii="Arial" w:eastAsia="Times New Roman" w:hAnsi="Arial" w:cs="Arial"/>
          <w:b/>
          <w:bCs/>
        </w:rPr>
      </w:pPr>
    </w:p>
    <w:p w:rsidR="004579EF" w:rsidRDefault="004579EF" w:rsidP="005851CE">
      <w:pPr>
        <w:pStyle w:val="Standard"/>
        <w:tabs>
          <w:tab w:val="left" w:pos="426"/>
        </w:tabs>
        <w:spacing w:after="0"/>
        <w:jc w:val="both"/>
        <w:rPr>
          <w:rFonts w:ascii="Arial" w:eastAsia="Times New Roman" w:hAnsi="Arial" w:cs="Arial"/>
          <w:b/>
          <w:bCs/>
        </w:rPr>
      </w:pPr>
    </w:p>
    <w:p w:rsidR="004579EF" w:rsidRDefault="004579EF" w:rsidP="005851CE">
      <w:pPr>
        <w:pStyle w:val="Standard"/>
        <w:tabs>
          <w:tab w:val="left" w:pos="426"/>
        </w:tabs>
        <w:spacing w:after="0"/>
        <w:jc w:val="both"/>
        <w:rPr>
          <w:rFonts w:ascii="Arial" w:eastAsia="Times New Roman" w:hAnsi="Arial" w:cs="Arial"/>
          <w:b/>
          <w:bCs/>
        </w:rPr>
      </w:pPr>
    </w:p>
    <w:p w:rsidR="00972F2E" w:rsidRPr="007A4226" w:rsidRDefault="008C757A" w:rsidP="005851CE">
      <w:pPr>
        <w:pStyle w:val="Standard"/>
        <w:tabs>
          <w:tab w:val="left" w:pos="426"/>
        </w:tabs>
        <w:spacing w:after="0"/>
        <w:jc w:val="both"/>
        <w:rPr>
          <w:rFonts w:ascii="Arial" w:hAnsi="Arial" w:cs="Arial"/>
        </w:rPr>
      </w:pPr>
      <w:r w:rsidRPr="007A4226">
        <w:rPr>
          <w:rFonts w:ascii="Arial" w:eastAsia="Times New Roman" w:hAnsi="Arial" w:cs="Arial"/>
          <w:b/>
          <w:bCs/>
        </w:rPr>
        <w:t>11.</w:t>
      </w:r>
      <w:r w:rsidRPr="007A4226">
        <w:rPr>
          <w:rFonts w:ascii="Arial" w:eastAsia="Times New Roman" w:hAnsi="Arial" w:cs="Arial"/>
          <w:b/>
          <w:bCs/>
        </w:rPr>
        <w:tab/>
        <w:t>Poolte rekvisiidid ja kontaktisikud</w:t>
      </w:r>
    </w:p>
    <w:p w:rsidR="00972F2E" w:rsidRDefault="008C757A" w:rsidP="005851CE">
      <w:pPr>
        <w:pStyle w:val="Standard"/>
        <w:tabs>
          <w:tab w:val="left" w:pos="567"/>
        </w:tabs>
        <w:spacing w:after="0"/>
        <w:jc w:val="both"/>
        <w:rPr>
          <w:rFonts w:ascii="Arial" w:eastAsia="Times New Roman" w:hAnsi="Arial" w:cs="Arial"/>
          <w:b/>
        </w:rPr>
      </w:pPr>
      <w:bookmarkStart w:id="5" w:name="_Ref92003800"/>
      <w:r w:rsidRPr="00F108F8">
        <w:rPr>
          <w:rFonts w:ascii="Arial" w:eastAsia="Times New Roman" w:hAnsi="Arial" w:cs="Arial"/>
          <w:b/>
        </w:rPr>
        <w:t>11.1.</w:t>
      </w:r>
      <w:r w:rsidRPr="00F108F8">
        <w:rPr>
          <w:rFonts w:ascii="Arial" w:eastAsia="Times New Roman" w:hAnsi="Arial" w:cs="Arial"/>
          <w:b/>
        </w:rPr>
        <w:tab/>
        <w:t>Üürileandja rekvisiidid on:</w:t>
      </w:r>
      <w:bookmarkEnd w:id="5"/>
    </w:p>
    <w:p w:rsidR="00A14FEB" w:rsidRDefault="00A14FEB" w:rsidP="005851CE">
      <w:pPr>
        <w:pStyle w:val="Standard"/>
        <w:tabs>
          <w:tab w:val="left" w:pos="567"/>
        </w:tabs>
        <w:spacing w:after="0"/>
        <w:jc w:val="both"/>
        <w:rPr>
          <w:rFonts w:ascii="Arial" w:eastAsia="Times New Roman" w:hAnsi="Arial" w:cs="Arial"/>
          <w:b/>
        </w:rPr>
      </w:pPr>
      <w:r>
        <w:rPr>
          <w:rFonts w:ascii="Arial" w:eastAsia="Times New Roman" w:hAnsi="Arial" w:cs="Arial"/>
          <w:b/>
        </w:rPr>
        <w:tab/>
      </w:r>
    </w:p>
    <w:p w:rsidR="00E254BC" w:rsidRDefault="00A14FEB" w:rsidP="00E254BC">
      <w:pPr>
        <w:pStyle w:val="Standard"/>
        <w:tabs>
          <w:tab w:val="left" w:pos="567"/>
        </w:tabs>
        <w:spacing w:after="0"/>
        <w:jc w:val="both"/>
        <w:rPr>
          <w:rFonts w:ascii="Arial" w:hAnsi="Arial" w:cs="Arial"/>
        </w:rPr>
      </w:pPr>
      <w:r>
        <w:rPr>
          <w:rFonts w:ascii="Arial" w:eastAsia="Times New Roman" w:hAnsi="Arial" w:cs="Arial"/>
          <w:b/>
        </w:rPr>
        <w:tab/>
      </w:r>
      <w:r w:rsidR="00E254BC">
        <w:rPr>
          <w:rFonts w:ascii="Arial" w:hAnsi="Arial" w:cs="Arial"/>
        </w:rPr>
        <w:t>Mustvee Vallavalitsus</w:t>
      </w:r>
    </w:p>
    <w:p w:rsidR="00E254BC" w:rsidRDefault="00E254BC" w:rsidP="00E254BC">
      <w:pPr>
        <w:pStyle w:val="Standard"/>
        <w:spacing w:after="0"/>
        <w:jc w:val="both"/>
        <w:rPr>
          <w:rFonts w:ascii="Arial" w:hAnsi="Arial" w:cs="Arial"/>
        </w:rPr>
      </w:pPr>
      <w:r>
        <w:rPr>
          <w:rFonts w:ascii="Arial" w:hAnsi="Arial" w:cs="Arial"/>
        </w:rPr>
        <w:t>         Registrikood: 77000364</w:t>
      </w:r>
    </w:p>
    <w:p w:rsidR="00E254BC" w:rsidRDefault="00E254BC" w:rsidP="00E254BC">
      <w:pPr>
        <w:pStyle w:val="Standard"/>
        <w:spacing w:after="0"/>
        <w:jc w:val="both"/>
        <w:rPr>
          <w:rFonts w:ascii="Arial" w:hAnsi="Arial" w:cs="Arial"/>
        </w:rPr>
      </w:pPr>
      <w:r>
        <w:rPr>
          <w:rFonts w:ascii="Arial" w:hAnsi="Arial" w:cs="Arial"/>
        </w:rPr>
        <w:t>        </w:t>
      </w:r>
      <w:r>
        <w:rPr>
          <w:rFonts w:ascii="Arial" w:hAnsi="Arial" w:cs="Arial"/>
        </w:rPr>
        <w:t xml:space="preserve"> </w:t>
      </w:r>
      <w:r>
        <w:rPr>
          <w:rFonts w:ascii="Arial" w:hAnsi="Arial" w:cs="Arial"/>
        </w:rPr>
        <w:t>Asukoht: Tartu mnt 28, Mustvee linn</w:t>
      </w:r>
    </w:p>
    <w:p w:rsidR="00E254BC" w:rsidRDefault="00E254BC" w:rsidP="00E254BC">
      <w:pPr>
        <w:pStyle w:val="Standard"/>
        <w:spacing w:after="0"/>
        <w:ind w:left="567"/>
        <w:jc w:val="both"/>
        <w:rPr>
          <w:rFonts w:ascii="Arial" w:hAnsi="Arial" w:cs="Arial"/>
        </w:rPr>
      </w:pPr>
      <w:r>
        <w:rPr>
          <w:rFonts w:ascii="Arial" w:hAnsi="Arial" w:cs="Arial"/>
        </w:rPr>
        <w:t>Arveldusarve Swedbank EE722200221068419742</w:t>
      </w:r>
    </w:p>
    <w:p w:rsidR="00A14FEB" w:rsidRDefault="00A14FEB" w:rsidP="00E254BC">
      <w:pPr>
        <w:pStyle w:val="Standard"/>
        <w:tabs>
          <w:tab w:val="left" w:pos="567"/>
        </w:tabs>
        <w:spacing w:after="0"/>
        <w:jc w:val="both"/>
        <w:rPr>
          <w:rFonts w:ascii="Arial" w:eastAsia="Times New Roman" w:hAnsi="Arial" w:cs="Arial"/>
        </w:rPr>
      </w:pPr>
      <w:r>
        <w:rPr>
          <w:rFonts w:ascii="Arial" w:eastAsia="Times New Roman" w:hAnsi="Arial" w:cs="Arial"/>
        </w:rPr>
        <w:tab/>
      </w:r>
    </w:p>
    <w:p w:rsidR="00A14FEB" w:rsidRDefault="00A14FEB" w:rsidP="005851CE">
      <w:pPr>
        <w:pStyle w:val="Standard"/>
        <w:tabs>
          <w:tab w:val="left" w:pos="567"/>
        </w:tabs>
        <w:spacing w:after="0"/>
        <w:jc w:val="both"/>
        <w:rPr>
          <w:rFonts w:ascii="Arial" w:eastAsia="Times New Roman" w:hAnsi="Arial" w:cs="Arial"/>
        </w:rPr>
      </w:pPr>
      <w:r>
        <w:rPr>
          <w:rFonts w:ascii="Arial" w:eastAsia="Times New Roman" w:hAnsi="Arial" w:cs="Arial"/>
        </w:rPr>
        <w:tab/>
        <w:t>Lepinguga seotud kontaktisik:</w:t>
      </w:r>
    </w:p>
    <w:p w:rsidR="00A14FEB" w:rsidRDefault="000C6099" w:rsidP="005851CE">
      <w:pPr>
        <w:pStyle w:val="Standard"/>
        <w:tabs>
          <w:tab w:val="left" w:pos="567"/>
        </w:tabs>
        <w:spacing w:after="0"/>
        <w:jc w:val="both"/>
        <w:rPr>
          <w:rFonts w:ascii="Arial" w:eastAsia="Times New Roman" w:hAnsi="Arial" w:cs="Arial"/>
        </w:rPr>
      </w:pPr>
      <w:r>
        <w:rPr>
          <w:rFonts w:ascii="Arial" w:eastAsia="Times New Roman" w:hAnsi="Arial" w:cs="Arial"/>
        </w:rPr>
        <w:tab/>
        <w:t xml:space="preserve">Aivar </w:t>
      </w:r>
      <w:proofErr w:type="spellStart"/>
      <w:r>
        <w:rPr>
          <w:rFonts w:ascii="Arial" w:eastAsia="Times New Roman" w:hAnsi="Arial" w:cs="Arial"/>
        </w:rPr>
        <w:t>Parf</w:t>
      </w:r>
      <w:r w:rsidR="00A14FEB">
        <w:rPr>
          <w:rFonts w:ascii="Arial" w:eastAsia="Times New Roman" w:hAnsi="Arial" w:cs="Arial"/>
        </w:rPr>
        <w:t>ojev</w:t>
      </w:r>
      <w:proofErr w:type="spellEnd"/>
      <w:r w:rsidR="00A14FEB">
        <w:rPr>
          <w:rFonts w:ascii="Arial" w:eastAsia="Times New Roman" w:hAnsi="Arial" w:cs="Arial"/>
        </w:rPr>
        <w:t xml:space="preserve"> +372 5054864, </w:t>
      </w:r>
    </w:p>
    <w:p w:rsidR="005851CE" w:rsidRPr="00F108F8" w:rsidRDefault="00A14FEB" w:rsidP="00A14FEB">
      <w:pPr>
        <w:pStyle w:val="Standard"/>
        <w:tabs>
          <w:tab w:val="left" w:pos="567"/>
        </w:tabs>
        <w:spacing w:after="0"/>
        <w:jc w:val="both"/>
        <w:rPr>
          <w:rFonts w:ascii="Arial" w:eastAsia="Times New Roman" w:hAnsi="Arial" w:cs="Arial"/>
        </w:rPr>
      </w:pPr>
      <w:r>
        <w:rPr>
          <w:rFonts w:ascii="Arial" w:eastAsia="Times New Roman" w:hAnsi="Arial" w:cs="Arial"/>
        </w:rPr>
        <w:tab/>
        <w:t xml:space="preserve">e-mail: </w:t>
      </w:r>
      <w:hyperlink r:id="rId7" w:history="1">
        <w:r w:rsidRPr="00A045DA">
          <w:rPr>
            <w:rStyle w:val="Hperlink"/>
            <w:rFonts w:ascii="Arial" w:eastAsia="Times New Roman" w:hAnsi="Arial" w:cs="Arial"/>
          </w:rPr>
          <w:t>aivar.parfojev@mustvee.ee</w:t>
        </w:r>
      </w:hyperlink>
    </w:p>
    <w:p w:rsidR="00972F2E" w:rsidRPr="00F108F8" w:rsidRDefault="00972F2E" w:rsidP="005851CE">
      <w:pPr>
        <w:pStyle w:val="Standard"/>
        <w:spacing w:after="0"/>
        <w:ind w:left="567"/>
        <w:jc w:val="both"/>
        <w:rPr>
          <w:rFonts w:ascii="Arial" w:eastAsia="Times New Roman" w:hAnsi="Arial" w:cs="Arial"/>
        </w:rPr>
      </w:pPr>
    </w:p>
    <w:p w:rsidR="00972F2E" w:rsidRPr="00F108F8" w:rsidRDefault="00972F2E">
      <w:pPr>
        <w:pStyle w:val="Standard"/>
        <w:spacing w:after="0"/>
        <w:jc w:val="both"/>
        <w:rPr>
          <w:rFonts w:ascii="Arial" w:eastAsia="Times New Roman" w:hAnsi="Arial" w:cs="Arial"/>
        </w:rPr>
      </w:pPr>
    </w:p>
    <w:p w:rsidR="00972F2E" w:rsidRDefault="005851CE" w:rsidP="005851CE">
      <w:pPr>
        <w:tabs>
          <w:tab w:val="left" w:pos="567"/>
          <w:tab w:val="left" w:pos="1746"/>
        </w:tabs>
        <w:spacing w:after="0"/>
        <w:jc w:val="both"/>
        <w:rPr>
          <w:rFonts w:ascii="Arial" w:eastAsia="Times New Roman" w:hAnsi="Arial" w:cs="Arial"/>
          <w:b/>
        </w:rPr>
      </w:pPr>
      <w:r w:rsidRPr="00F108F8">
        <w:rPr>
          <w:rFonts w:ascii="Arial" w:eastAsia="Times New Roman" w:hAnsi="Arial" w:cs="Arial"/>
          <w:b/>
        </w:rPr>
        <w:t>11.2</w:t>
      </w:r>
      <w:r w:rsidRPr="00F108F8">
        <w:rPr>
          <w:rFonts w:ascii="Arial" w:eastAsia="Times New Roman" w:hAnsi="Arial" w:cs="Arial"/>
          <w:b/>
        </w:rPr>
        <w:tab/>
      </w:r>
      <w:r w:rsidR="008C757A" w:rsidRPr="00F108F8">
        <w:rPr>
          <w:rFonts w:ascii="Arial" w:eastAsia="Times New Roman" w:hAnsi="Arial" w:cs="Arial"/>
          <w:b/>
        </w:rPr>
        <w:t>Üürniku rekvisiidid on:</w:t>
      </w:r>
    </w:p>
    <w:p w:rsidR="00E254BC" w:rsidRDefault="004579EF" w:rsidP="00E254BC">
      <w:pPr>
        <w:spacing w:after="0" w:line="240" w:lineRule="auto"/>
        <w:jc w:val="both"/>
        <w:rPr>
          <w:rFonts w:ascii="Arial" w:hAnsi="Arial" w:cs="Arial"/>
        </w:rPr>
      </w:pPr>
      <w:r>
        <w:rPr>
          <w:rFonts w:ascii="Arial" w:hAnsi="Arial" w:cs="Arial"/>
        </w:rPr>
        <w:t xml:space="preserve">         </w:t>
      </w:r>
      <w:r w:rsidR="00E254BC">
        <w:rPr>
          <w:rFonts w:ascii="Arial" w:hAnsi="Arial" w:cs="Arial"/>
        </w:rPr>
        <w:t xml:space="preserve">Riigimetsa Majandamise Keskus </w:t>
      </w:r>
    </w:p>
    <w:p w:rsidR="00E254BC" w:rsidRDefault="00E254BC" w:rsidP="00E254BC">
      <w:pPr>
        <w:spacing w:after="0" w:line="240" w:lineRule="auto"/>
        <w:jc w:val="both"/>
        <w:rPr>
          <w:rFonts w:ascii="Arial" w:hAnsi="Arial" w:cs="Arial"/>
        </w:rPr>
      </w:pPr>
      <w:r>
        <w:rPr>
          <w:rFonts w:ascii="Arial" w:hAnsi="Arial" w:cs="Arial"/>
        </w:rPr>
        <w:t>         Registrikood 70004459</w:t>
      </w:r>
      <w:bookmarkStart w:id="6" w:name="_GoBack"/>
      <w:bookmarkEnd w:id="6"/>
    </w:p>
    <w:p w:rsidR="00E254BC" w:rsidRDefault="00E254BC" w:rsidP="00E254BC">
      <w:pPr>
        <w:pStyle w:val="Standard"/>
        <w:spacing w:after="0" w:line="240" w:lineRule="auto"/>
        <w:ind w:left="567"/>
        <w:jc w:val="both"/>
        <w:rPr>
          <w:rFonts w:ascii="Arial" w:hAnsi="Arial" w:cs="Arial"/>
        </w:rPr>
      </w:pPr>
      <w:r>
        <w:rPr>
          <w:rFonts w:ascii="Arial" w:hAnsi="Arial" w:cs="Arial"/>
        </w:rPr>
        <w:t>Asukoht: Toompuiestee 24, Tallinn</w:t>
      </w:r>
    </w:p>
    <w:p w:rsidR="00E254BC" w:rsidRDefault="00E254BC" w:rsidP="00E254BC">
      <w:pPr>
        <w:pStyle w:val="Standard"/>
        <w:spacing w:after="0" w:line="240" w:lineRule="auto"/>
        <w:ind w:left="567"/>
        <w:jc w:val="both"/>
        <w:rPr>
          <w:rFonts w:ascii="Arial" w:hAnsi="Arial" w:cs="Arial"/>
        </w:rPr>
      </w:pPr>
      <w:r>
        <w:rPr>
          <w:rFonts w:ascii="Arial" w:hAnsi="Arial" w:cs="Arial"/>
        </w:rPr>
        <w:t>Arveldusarve EE881010002021370008 SEB</w:t>
      </w:r>
    </w:p>
    <w:p w:rsidR="00987915" w:rsidRPr="00F108F8" w:rsidRDefault="00987915" w:rsidP="00E254BC">
      <w:pPr>
        <w:tabs>
          <w:tab w:val="left" w:pos="567"/>
          <w:tab w:val="left" w:pos="1746"/>
        </w:tabs>
        <w:spacing w:after="0"/>
        <w:jc w:val="both"/>
        <w:rPr>
          <w:rFonts w:ascii="Arial" w:eastAsia="Times New Roman" w:hAnsi="Arial" w:cs="Arial"/>
        </w:rPr>
      </w:pPr>
    </w:p>
    <w:p w:rsidR="00987915" w:rsidRDefault="00987915" w:rsidP="00987915">
      <w:pPr>
        <w:pStyle w:val="Standard"/>
        <w:spacing w:after="0"/>
        <w:ind w:left="567"/>
        <w:jc w:val="both"/>
        <w:rPr>
          <w:rFonts w:ascii="Arial" w:eastAsia="Times New Roman" w:hAnsi="Arial" w:cs="Arial"/>
        </w:rPr>
      </w:pPr>
      <w:r w:rsidRPr="00F108F8">
        <w:rPr>
          <w:rFonts w:ascii="Arial" w:eastAsia="Times New Roman" w:hAnsi="Arial" w:cs="Arial"/>
        </w:rPr>
        <w:t>Lepinguga seotud kontaktisik:</w:t>
      </w:r>
    </w:p>
    <w:p w:rsidR="00B61192" w:rsidRDefault="00B61192" w:rsidP="00987915">
      <w:pPr>
        <w:pStyle w:val="Standard"/>
        <w:spacing w:after="0"/>
        <w:ind w:left="567"/>
        <w:jc w:val="both"/>
        <w:rPr>
          <w:rFonts w:ascii="Arial" w:hAnsi="Arial" w:cs="Arial"/>
        </w:rPr>
      </w:pPr>
      <w:r>
        <w:rPr>
          <w:rFonts w:ascii="Arial" w:hAnsi="Arial" w:cs="Arial"/>
        </w:rPr>
        <w:t>Reet Karu+ 372 5167641</w:t>
      </w:r>
    </w:p>
    <w:p w:rsidR="00B61192" w:rsidRDefault="00B61192" w:rsidP="00987915">
      <w:pPr>
        <w:pStyle w:val="Standard"/>
        <w:spacing w:after="0"/>
        <w:ind w:left="567"/>
        <w:jc w:val="both"/>
        <w:rPr>
          <w:rFonts w:ascii="Arial" w:hAnsi="Arial" w:cs="Arial"/>
        </w:rPr>
      </w:pPr>
      <w:r>
        <w:rPr>
          <w:rFonts w:ascii="Arial" w:hAnsi="Arial" w:cs="Arial"/>
        </w:rPr>
        <w:t xml:space="preserve">e-mail: </w:t>
      </w:r>
      <w:hyperlink r:id="rId8" w:history="1">
        <w:r w:rsidRPr="00003E3A">
          <w:rPr>
            <w:rStyle w:val="Hperlink"/>
            <w:rFonts w:ascii="Arial" w:hAnsi="Arial" w:cs="Arial"/>
          </w:rPr>
          <w:t>reet.karu@rmk.ee</w:t>
        </w:r>
      </w:hyperlink>
    </w:p>
    <w:p w:rsidR="00B61192" w:rsidRPr="00F108F8" w:rsidRDefault="00B61192" w:rsidP="00987915">
      <w:pPr>
        <w:pStyle w:val="Standard"/>
        <w:spacing w:after="0"/>
        <w:ind w:left="567"/>
        <w:jc w:val="both"/>
        <w:rPr>
          <w:rFonts w:ascii="Arial" w:hAnsi="Arial" w:cs="Arial"/>
        </w:rPr>
      </w:pPr>
    </w:p>
    <w:p w:rsidR="00043178" w:rsidRPr="00F108F8" w:rsidRDefault="00043178">
      <w:pPr>
        <w:pStyle w:val="Standard"/>
        <w:spacing w:after="0"/>
        <w:ind w:left="720"/>
        <w:jc w:val="both"/>
        <w:rPr>
          <w:rFonts w:ascii="Arial" w:hAnsi="Arial" w:cs="Arial"/>
        </w:rPr>
      </w:pPr>
    </w:p>
    <w:p w:rsidR="00972F2E" w:rsidRPr="00F108F8" w:rsidRDefault="00972F2E">
      <w:pPr>
        <w:pStyle w:val="Standard"/>
        <w:spacing w:after="0"/>
        <w:ind w:left="720"/>
        <w:jc w:val="both"/>
        <w:rPr>
          <w:rFonts w:ascii="Arial" w:hAnsi="Arial" w:cs="Arial"/>
        </w:rPr>
      </w:pPr>
    </w:p>
    <w:p w:rsidR="00972F2E" w:rsidRPr="007A4226" w:rsidRDefault="00972F2E">
      <w:pPr>
        <w:pStyle w:val="Standard"/>
        <w:spacing w:after="0"/>
        <w:ind w:left="720"/>
        <w:jc w:val="both"/>
        <w:rPr>
          <w:rFonts w:ascii="Arial" w:hAnsi="Arial" w:cs="Arial"/>
        </w:rPr>
      </w:pPr>
    </w:p>
    <w:p w:rsidR="00972F2E" w:rsidRPr="007A4226" w:rsidRDefault="00972F2E">
      <w:pPr>
        <w:pStyle w:val="Standard"/>
        <w:spacing w:after="0"/>
        <w:ind w:left="720"/>
        <w:jc w:val="both"/>
        <w:rPr>
          <w:rFonts w:ascii="Arial" w:hAnsi="Arial" w:cs="Arial"/>
        </w:rPr>
      </w:pPr>
    </w:p>
    <w:p w:rsidR="00972F2E" w:rsidRPr="007A4226" w:rsidRDefault="00241B46">
      <w:pPr>
        <w:pStyle w:val="Standard"/>
        <w:spacing w:after="0"/>
        <w:ind w:left="720"/>
        <w:jc w:val="both"/>
        <w:rPr>
          <w:rFonts w:ascii="Arial" w:hAnsi="Arial" w:cs="Arial"/>
        </w:rPr>
      </w:pPr>
      <w:hyperlink r:id="rId9" w:history="1"/>
    </w:p>
    <w:p w:rsidR="00972F2E" w:rsidRPr="007A4226" w:rsidRDefault="008C757A">
      <w:pPr>
        <w:pStyle w:val="Standard"/>
        <w:spacing w:after="0"/>
        <w:jc w:val="both"/>
        <w:rPr>
          <w:rFonts w:ascii="Arial" w:hAnsi="Arial" w:cs="Arial"/>
        </w:rPr>
      </w:pPr>
      <w:r w:rsidRPr="007A4226">
        <w:rPr>
          <w:rFonts w:ascii="Arial" w:eastAsia="Times New Roman" w:hAnsi="Arial" w:cs="Arial"/>
        </w:rPr>
        <w:t>Üürileandja</w:t>
      </w:r>
      <w:r w:rsidRPr="007A4226">
        <w:rPr>
          <w:rFonts w:ascii="Arial" w:eastAsia="Times New Roman" w:hAnsi="Arial" w:cs="Arial"/>
        </w:rPr>
        <w:tab/>
      </w:r>
      <w:r w:rsidRPr="007A4226">
        <w:rPr>
          <w:rFonts w:ascii="Arial" w:eastAsia="Times New Roman" w:hAnsi="Arial" w:cs="Arial"/>
        </w:rPr>
        <w:tab/>
      </w:r>
      <w:r w:rsidRPr="007A4226">
        <w:rPr>
          <w:rFonts w:ascii="Arial" w:eastAsia="Times New Roman" w:hAnsi="Arial" w:cs="Arial"/>
        </w:rPr>
        <w:tab/>
      </w:r>
      <w:r w:rsidRPr="007A4226">
        <w:rPr>
          <w:rFonts w:ascii="Arial" w:eastAsia="Times New Roman" w:hAnsi="Arial" w:cs="Arial"/>
        </w:rPr>
        <w:tab/>
      </w:r>
      <w:r w:rsidRPr="007A4226">
        <w:rPr>
          <w:rFonts w:ascii="Arial" w:eastAsia="Times New Roman" w:hAnsi="Arial" w:cs="Arial"/>
        </w:rPr>
        <w:tab/>
      </w:r>
      <w:r w:rsidRPr="007A4226">
        <w:rPr>
          <w:rFonts w:ascii="Arial" w:eastAsia="Times New Roman" w:hAnsi="Arial" w:cs="Arial"/>
        </w:rPr>
        <w:tab/>
        <w:t>Üürnik</w:t>
      </w:r>
    </w:p>
    <w:p w:rsidR="00972F2E" w:rsidRPr="007A4226" w:rsidRDefault="000B3475">
      <w:pPr>
        <w:pStyle w:val="Standard"/>
        <w:spacing w:after="0"/>
        <w:jc w:val="both"/>
        <w:rPr>
          <w:rFonts w:ascii="Arial" w:hAnsi="Arial" w:cs="Arial"/>
        </w:rPr>
      </w:pPr>
      <w:r>
        <w:rPr>
          <w:rFonts w:ascii="Arial" w:eastAsia="Times New Roman" w:hAnsi="Arial" w:cs="Arial"/>
        </w:rPr>
        <w:tab/>
      </w:r>
      <w:r>
        <w:rPr>
          <w:rFonts w:ascii="Arial" w:eastAsia="Times New Roman" w:hAnsi="Arial" w:cs="Arial"/>
        </w:rPr>
        <w:tab/>
      </w:r>
      <w:r w:rsidR="006461E6">
        <w:rPr>
          <w:rFonts w:ascii="Arial" w:eastAsia="Times New Roman" w:hAnsi="Arial" w:cs="Arial"/>
        </w:rPr>
        <w:tab/>
      </w:r>
      <w:r w:rsidR="006461E6">
        <w:rPr>
          <w:rFonts w:ascii="Arial" w:eastAsia="Times New Roman" w:hAnsi="Arial" w:cs="Arial"/>
        </w:rPr>
        <w:tab/>
      </w:r>
      <w:r w:rsidR="006461E6">
        <w:rPr>
          <w:rFonts w:ascii="Arial" w:eastAsia="Times New Roman" w:hAnsi="Arial" w:cs="Arial"/>
        </w:rPr>
        <w:tab/>
      </w:r>
      <w:r w:rsidR="006461E6">
        <w:rPr>
          <w:rFonts w:ascii="Arial" w:eastAsia="Times New Roman" w:hAnsi="Arial" w:cs="Arial"/>
        </w:rPr>
        <w:tab/>
      </w:r>
      <w:r w:rsidR="006461E6">
        <w:rPr>
          <w:rFonts w:ascii="Arial" w:eastAsia="Times New Roman" w:hAnsi="Arial" w:cs="Arial"/>
        </w:rPr>
        <w:tab/>
      </w:r>
    </w:p>
    <w:p w:rsidR="00972F2E" w:rsidRPr="007A4226" w:rsidRDefault="00972F2E">
      <w:pPr>
        <w:pStyle w:val="Standard"/>
        <w:spacing w:after="0"/>
        <w:jc w:val="both"/>
        <w:rPr>
          <w:rFonts w:ascii="Arial" w:eastAsia="Times New Roman" w:hAnsi="Arial" w:cs="Arial"/>
        </w:rPr>
      </w:pPr>
    </w:p>
    <w:p w:rsidR="00972F2E" w:rsidRPr="00B61192" w:rsidRDefault="00B61192">
      <w:pPr>
        <w:pStyle w:val="Standard"/>
        <w:spacing w:after="0"/>
        <w:jc w:val="both"/>
        <w:rPr>
          <w:rFonts w:ascii="Arial" w:eastAsia="Times New Roman" w:hAnsi="Arial" w:cs="Arial"/>
          <w:i/>
        </w:rPr>
      </w:pPr>
      <w:r w:rsidRPr="00B61192">
        <w:rPr>
          <w:rFonts w:ascii="Arial" w:eastAsia="Times New Roman" w:hAnsi="Arial" w:cs="Arial"/>
          <w:i/>
        </w:rPr>
        <w:t>/allkirjastatud digitaalselt/</w:t>
      </w:r>
      <w:r w:rsidRPr="00B61192">
        <w:rPr>
          <w:rFonts w:ascii="Arial" w:eastAsia="Times New Roman" w:hAnsi="Arial" w:cs="Arial"/>
          <w:i/>
        </w:rPr>
        <w:tab/>
      </w:r>
      <w:r w:rsidRPr="00B61192">
        <w:rPr>
          <w:rFonts w:ascii="Arial" w:eastAsia="Times New Roman" w:hAnsi="Arial" w:cs="Arial"/>
          <w:i/>
        </w:rPr>
        <w:tab/>
      </w:r>
      <w:r w:rsidRPr="00B61192">
        <w:rPr>
          <w:rFonts w:ascii="Arial" w:eastAsia="Times New Roman" w:hAnsi="Arial" w:cs="Arial"/>
          <w:i/>
        </w:rPr>
        <w:tab/>
      </w:r>
      <w:r w:rsidRPr="00B61192">
        <w:rPr>
          <w:rFonts w:ascii="Arial" w:eastAsia="Times New Roman" w:hAnsi="Arial" w:cs="Arial"/>
          <w:i/>
        </w:rPr>
        <w:tab/>
        <w:t>/allkirjastatud digitaalselt/</w:t>
      </w:r>
    </w:p>
    <w:p w:rsidR="00043178" w:rsidRDefault="008C757A">
      <w:pPr>
        <w:pStyle w:val="Standard"/>
        <w:spacing w:after="0"/>
        <w:jc w:val="both"/>
        <w:rPr>
          <w:rFonts w:ascii="Arial" w:eastAsia="Times New Roman" w:hAnsi="Arial" w:cs="Arial"/>
        </w:rPr>
      </w:pPr>
      <w:r w:rsidRPr="007A4226">
        <w:rPr>
          <w:rFonts w:ascii="Arial" w:eastAsia="Times New Roman" w:hAnsi="Arial" w:cs="Arial"/>
        </w:rPr>
        <w:t>_______________________________</w:t>
      </w:r>
      <w:r w:rsidRPr="007A4226">
        <w:rPr>
          <w:rFonts w:ascii="Arial" w:eastAsia="Times New Roman" w:hAnsi="Arial" w:cs="Arial"/>
        </w:rPr>
        <w:tab/>
      </w:r>
      <w:r w:rsidRPr="007A4226">
        <w:rPr>
          <w:rFonts w:ascii="Arial" w:eastAsia="Times New Roman" w:hAnsi="Arial" w:cs="Arial"/>
        </w:rPr>
        <w:tab/>
        <w:t>_______________________________</w:t>
      </w:r>
    </w:p>
    <w:p w:rsidR="00F50AC0" w:rsidRDefault="00994613" w:rsidP="00F50AC0">
      <w:pPr>
        <w:pStyle w:val="Standard"/>
        <w:spacing w:after="0"/>
        <w:ind w:left="851" w:right="-567" w:hanging="851"/>
        <w:jc w:val="both"/>
        <w:rPr>
          <w:rFonts w:ascii="Arial" w:eastAsia="Times New Roman" w:hAnsi="Arial" w:cs="Arial"/>
        </w:rPr>
      </w:pPr>
      <w:r>
        <w:rPr>
          <w:rFonts w:ascii="Arial" w:eastAsia="Times New Roman" w:hAnsi="Arial" w:cs="Arial"/>
        </w:rPr>
        <w:t>Enn Kurg</w:t>
      </w:r>
      <w:r w:rsidR="00B61192">
        <w:rPr>
          <w:rFonts w:ascii="Arial" w:eastAsia="Times New Roman" w:hAnsi="Arial" w:cs="Arial"/>
        </w:rPr>
        <w:t xml:space="preserve">                      </w:t>
      </w:r>
      <w:r w:rsidR="00B61192">
        <w:rPr>
          <w:rFonts w:ascii="Arial" w:eastAsia="Times New Roman" w:hAnsi="Arial" w:cs="Arial"/>
        </w:rPr>
        <w:tab/>
      </w:r>
      <w:r w:rsidR="00B61192">
        <w:rPr>
          <w:rFonts w:ascii="Arial" w:eastAsia="Times New Roman" w:hAnsi="Arial" w:cs="Arial"/>
        </w:rPr>
        <w:tab/>
      </w:r>
      <w:r w:rsidR="00B61192">
        <w:rPr>
          <w:rFonts w:ascii="Arial" w:eastAsia="Times New Roman" w:hAnsi="Arial" w:cs="Arial"/>
        </w:rPr>
        <w:tab/>
      </w:r>
      <w:r w:rsidR="00B61192">
        <w:rPr>
          <w:rFonts w:ascii="Arial" w:eastAsia="Times New Roman" w:hAnsi="Arial" w:cs="Arial"/>
        </w:rPr>
        <w:tab/>
        <w:t xml:space="preserve">Andrus </w:t>
      </w:r>
      <w:proofErr w:type="spellStart"/>
      <w:r w:rsidR="00B61192">
        <w:rPr>
          <w:rFonts w:ascii="Arial" w:eastAsia="Times New Roman" w:hAnsi="Arial" w:cs="Arial"/>
        </w:rPr>
        <w:t>Lauren</w:t>
      </w:r>
      <w:proofErr w:type="spellEnd"/>
    </w:p>
    <w:p w:rsidR="00F50AC0" w:rsidRDefault="00F50AC0" w:rsidP="00F50AC0">
      <w:pPr>
        <w:pStyle w:val="Standard"/>
        <w:spacing w:after="0"/>
        <w:ind w:left="851" w:right="-567" w:hanging="851"/>
        <w:jc w:val="both"/>
        <w:rPr>
          <w:rFonts w:ascii="Times New Roman" w:eastAsia="Times New Roman" w:hAnsi="Times New Roman" w:cs="Times New Roman"/>
          <w:b/>
          <w:bCs/>
          <w:sz w:val="24"/>
          <w:szCs w:val="24"/>
        </w:rPr>
      </w:pPr>
    </w:p>
    <w:p w:rsidR="00F50AC0" w:rsidRDefault="00F50AC0" w:rsidP="00F50AC0">
      <w:pPr>
        <w:pStyle w:val="Standard"/>
        <w:spacing w:after="0"/>
        <w:ind w:left="851" w:right="-567" w:hanging="851"/>
        <w:jc w:val="both"/>
        <w:rPr>
          <w:rFonts w:ascii="Times New Roman" w:eastAsia="Times New Roman" w:hAnsi="Times New Roman" w:cs="Times New Roman"/>
          <w:b/>
          <w:bCs/>
          <w:sz w:val="24"/>
          <w:szCs w:val="24"/>
        </w:rPr>
      </w:pPr>
    </w:p>
    <w:p w:rsidR="00F50AC0" w:rsidRDefault="00F50AC0" w:rsidP="00F50AC0">
      <w:pPr>
        <w:pStyle w:val="Standard"/>
        <w:spacing w:after="0"/>
        <w:ind w:left="851" w:right="-567" w:hanging="851"/>
        <w:jc w:val="both"/>
        <w:rPr>
          <w:rFonts w:ascii="Times New Roman" w:eastAsia="Times New Roman" w:hAnsi="Times New Roman" w:cs="Times New Roman"/>
          <w:b/>
          <w:bCs/>
          <w:sz w:val="24"/>
          <w:szCs w:val="24"/>
        </w:rPr>
      </w:pPr>
    </w:p>
    <w:p w:rsidR="00F50AC0" w:rsidRDefault="00F50AC0" w:rsidP="00F50AC0">
      <w:pPr>
        <w:pStyle w:val="Standard"/>
        <w:spacing w:after="0"/>
        <w:ind w:left="851" w:right="-567" w:hanging="851"/>
        <w:jc w:val="both"/>
        <w:rPr>
          <w:rFonts w:ascii="Times New Roman" w:eastAsia="Times New Roman" w:hAnsi="Times New Roman" w:cs="Times New Roman"/>
          <w:b/>
          <w:bCs/>
          <w:sz w:val="24"/>
          <w:szCs w:val="24"/>
        </w:rPr>
      </w:pPr>
    </w:p>
    <w:p w:rsidR="00F50AC0" w:rsidRDefault="00F50AC0" w:rsidP="00F50AC0">
      <w:pPr>
        <w:pStyle w:val="Standard"/>
        <w:spacing w:after="0"/>
        <w:ind w:left="851" w:right="-567" w:hanging="851"/>
        <w:jc w:val="both"/>
        <w:rPr>
          <w:rFonts w:ascii="Times New Roman" w:eastAsia="Times New Roman" w:hAnsi="Times New Roman" w:cs="Times New Roman"/>
          <w:b/>
          <w:bCs/>
          <w:sz w:val="24"/>
          <w:szCs w:val="24"/>
        </w:rPr>
      </w:pPr>
    </w:p>
    <w:p w:rsidR="00F50AC0" w:rsidRDefault="00F50AC0" w:rsidP="00F50AC0">
      <w:pPr>
        <w:pStyle w:val="Standard"/>
        <w:spacing w:after="0"/>
        <w:ind w:left="851" w:right="-567" w:hanging="851"/>
        <w:jc w:val="both"/>
        <w:rPr>
          <w:rFonts w:ascii="Times New Roman" w:eastAsia="Times New Roman" w:hAnsi="Times New Roman" w:cs="Times New Roman"/>
          <w:b/>
          <w:bCs/>
          <w:sz w:val="24"/>
          <w:szCs w:val="24"/>
        </w:rPr>
      </w:pPr>
    </w:p>
    <w:p w:rsidR="00F50AC0" w:rsidRDefault="00F50AC0" w:rsidP="00F50AC0">
      <w:pPr>
        <w:pStyle w:val="Standard"/>
        <w:spacing w:after="0"/>
        <w:ind w:left="851" w:right="-567" w:hanging="851"/>
        <w:jc w:val="both"/>
        <w:rPr>
          <w:rFonts w:ascii="Times New Roman" w:eastAsia="Times New Roman" w:hAnsi="Times New Roman" w:cs="Times New Roman"/>
          <w:b/>
          <w:bCs/>
          <w:sz w:val="24"/>
          <w:szCs w:val="24"/>
        </w:rPr>
      </w:pPr>
    </w:p>
    <w:p w:rsidR="00F50AC0" w:rsidRDefault="00F50AC0" w:rsidP="00F50AC0">
      <w:pPr>
        <w:pStyle w:val="Standard"/>
        <w:spacing w:after="0"/>
        <w:ind w:left="851" w:right="-567" w:hanging="851"/>
        <w:jc w:val="both"/>
        <w:rPr>
          <w:rFonts w:ascii="Times New Roman" w:eastAsia="Times New Roman" w:hAnsi="Times New Roman" w:cs="Times New Roman"/>
          <w:b/>
          <w:bCs/>
          <w:sz w:val="24"/>
          <w:szCs w:val="24"/>
        </w:rPr>
      </w:pPr>
    </w:p>
    <w:p w:rsidR="00F50AC0" w:rsidRDefault="00F50AC0" w:rsidP="00F50AC0">
      <w:pPr>
        <w:pStyle w:val="Standard"/>
        <w:spacing w:after="0"/>
        <w:ind w:left="851" w:right="-567" w:hanging="851"/>
        <w:jc w:val="both"/>
        <w:rPr>
          <w:rFonts w:ascii="Times New Roman" w:eastAsia="Times New Roman" w:hAnsi="Times New Roman" w:cs="Times New Roman"/>
          <w:b/>
          <w:bCs/>
          <w:sz w:val="24"/>
          <w:szCs w:val="24"/>
        </w:rPr>
      </w:pPr>
    </w:p>
    <w:p w:rsidR="00F50AC0" w:rsidRDefault="00F50AC0" w:rsidP="00F50AC0">
      <w:pPr>
        <w:pStyle w:val="Standard"/>
        <w:spacing w:after="0"/>
        <w:ind w:left="851" w:right="-567" w:hanging="851"/>
        <w:jc w:val="both"/>
        <w:rPr>
          <w:rFonts w:ascii="Times New Roman" w:eastAsia="Times New Roman" w:hAnsi="Times New Roman" w:cs="Times New Roman"/>
          <w:b/>
          <w:bCs/>
          <w:sz w:val="24"/>
          <w:szCs w:val="24"/>
        </w:rPr>
      </w:pPr>
    </w:p>
    <w:p w:rsidR="00F50AC0" w:rsidRDefault="00F50AC0" w:rsidP="00F50AC0">
      <w:pPr>
        <w:pStyle w:val="Standard"/>
        <w:spacing w:after="0"/>
        <w:ind w:left="851" w:right="-567" w:hanging="851"/>
        <w:jc w:val="both"/>
        <w:rPr>
          <w:rFonts w:ascii="Times New Roman" w:eastAsia="Times New Roman" w:hAnsi="Times New Roman" w:cs="Times New Roman"/>
          <w:b/>
          <w:bCs/>
          <w:sz w:val="24"/>
          <w:szCs w:val="24"/>
        </w:rPr>
      </w:pPr>
    </w:p>
    <w:p w:rsidR="0018762E" w:rsidRDefault="0018762E" w:rsidP="00F50AC0">
      <w:pPr>
        <w:pStyle w:val="Standard"/>
        <w:spacing w:after="0"/>
        <w:ind w:left="851" w:right="-567" w:hanging="851"/>
        <w:jc w:val="both"/>
        <w:rPr>
          <w:rFonts w:ascii="Times New Roman" w:eastAsia="Times New Roman" w:hAnsi="Times New Roman" w:cs="Times New Roman"/>
          <w:b/>
          <w:bCs/>
          <w:sz w:val="24"/>
          <w:szCs w:val="24"/>
        </w:rPr>
      </w:pPr>
    </w:p>
    <w:p w:rsidR="0018762E" w:rsidRDefault="0018762E" w:rsidP="00F50AC0">
      <w:pPr>
        <w:pStyle w:val="Standard"/>
        <w:spacing w:after="0"/>
        <w:ind w:left="851" w:right="-567" w:hanging="851"/>
        <w:jc w:val="both"/>
        <w:rPr>
          <w:rFonts w:ascii="Times New Roman" w:eastAsia="Times New Roman" w:hAnsi="Times New Roman" w:cs="Times New Roman"/>
          <w:b/>
          <w:bCs/>
          <w:sz w:val="24"/>
          <w:szCs w:val="24"/>
        </w:rPr>
      </w:pPr>
    </w:p>
    <w:p w:rsidR="00F50AC0" w:rsidRDefault="00F50AC0" w:rsidP="00F50AC0">
      <w:pPr>
        <w:pStyle w:val="Standard"/>
        <w:spacing w:after="0"/>
        <w:ind w:left="851" w:right="-567" w:hanging="851"/>
        <w:jc w:val="both"/>
        <w:rPr>
          <w:rFonts w:ascii="Times New Roman" w:eastAsia="Times New Roman" w:hAnsi="Times New Roman" w:cs="Times New Roman"/>
          <w:b/>
          <w:bCs/>
          <w:sz w:val="24"/>
          <w:szCs w:val="24"/>
        </w:rPr>
      </w:pPr>
    </w:p>
    <w:p w:rsidR="00F50AC0" w:rsidRDefault="00F50AC0" w:rsidP="00F50AC0">
      <w:pPr>
        <w:pStyle w:val="Standard"/>
        <w:spacing w:after="0"/>
        <w:ind w:left="851" w:right="-567" w:hanging="851"/>
        <w:jc w:val="both"/>
        <w:rPr>
          <w:rFonts w:ascii="Times New Roman" w:eastAsia="Times New Roman" w:hAnsi="Times New Roman" w:cs="Times New Roman"/>
          <w:b/>
          <w:bCs/>
          <w:sz w:val="24"/>
          <w:szCs w:val="24"/>
        </w:rPr>
      </w:pPr>
    </w:p>
    <w:p w:rsidR="00F50AC0" w:rsidRDefault="00F50AC0" w:rsidP="00F50AC0">
      <w:pPr>
        <w:pStyle w:val="Standard"/>
        <w:spacing w:after="0"/>
        <w:ind w:left="851" w:right="-567" w:hanging="851"/>
        <w:jc w:val="both"/>
        <w:rPr>
          <w:rFonts w:ascii="Times New Roman" w:eastAsia="Times New Roman" w:hAnsi="Times New Roman" w:cs="Times New Roman"/>
          <w:b/>
          <w:bCs/>
          <w:sz w:val="24"/>
          <w:szCs w:val="24"/>
        </w:rPr>
      </w:pPr>
    </w:p>
    <w:sectPr w:rsidR="00F50AC0" w:rsidSect="007A4226">
      <w:footerReference w:type="even" r:id="rId10"/>
      <w:footerReference w:type="default" r:id="rId11"/>
      <w:pgSz w:w="11906" w:h="16838"/>
      <w:pgMar w:top="680" w:right="1418" w:bottom="680" w:left="1701" w:header="708" w:footer="708"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1B46" w:rsidRDefault="00241B46">
      <w:pPr>
        <w:spacing w:after="0" w:line="240" w:lineRule="auto"/>
      </w:pPr>
      <w:r>
        <w:separator/>
      </w:r>
    </w:p>
  </w:endnote>
  <w:endnote w:type="continuationSeparator" w:id="0">
    <w:p w:rsidR="00241B46" w:rsidRDefault="00241B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imSun">
    <w:altName w:val="?????"/>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Microsoft YaHei">
    <w:panose1 w:val="020B0503020204020204"/>
    <w:charset w:val="86"/>
    <w:family w:val="swiss"/>
    <w:pitch w:val="variable"/>
    <w:sig w:usb0="A0000287" w:usb1="28CF3C52" w:usb2="00000016" w:usb3="00000000" w:csb0="0004001F" w:csb1="00000000"/>
  </w:font>
  <w:font w:name="Tahoma">
    <w:panose1 w:val="020B0604030504040204"/>
    <w:charset w:val="BA"/>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2D2" w:rsidRDefault="001F42D2">
    <w:pPr>
      <w:pStyle w:val="Jalu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2D2" w:rsidRDefault="001F42D2">
    <w:pPr>
      <w:pStyle w:val="Jalus"/>
      <w:jc w:val="right"/>
    </w:pPr>
  </w:p>
  <w:p w:rsidR="001F42D2" w:rsidRDefault="001F42D2">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1B46" w:rsidRDefault="00241B46">
      <w:pPr>
        <w:spacing w:after="0" w:line="240" w:lineRule="auto"/>
      </w:pPr>
      <w:r>
        <w:rPr>
          <w:color w:val="000000"/>
        </w:rPr>
        <w:separator/>
      </w:r>
    </w:p>
  </w:footnote>
  <w:footnote w:type="continuationSeparator" w:id="0">
    <w:p w:rsidR="00241B46" w:rsidRDefault="00241B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E36AD"/>
    <w:multiLevelType w:val="hybridMultilevel"/>
    <w:tmpl w:val="708C4628"/>
    <w:lvl w:ilvl="0" w:tplc="143CA370">
      <w:start w:val="1"/>
      <w:numFmt w:val="decimal"/>
      <w:lvlText w:val="%1."/>
      <w:lvlJc w:val="left"/>
      <w:pPr>
        <w:ind w:left="720" w:hanging="360"/>
      </w:pPr>
      <w:rPr>
        <w:rFonts w:eastAsia="Times New Roman"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95D6D8A"/>
    <w:multiLevelType w:val="multilevel"/>
    <w:tmpl w:val="3BFC81DA"/>
    <w:lvl w:ilvl="0">
      <w:start w:val="2"/>
      <w:numFmt w:val="decimal"/>
      <w:lvlText w:val="%1"/>
      <w:lvlJc w:val="left"/>
      <w:pPr>
        <w:ind w:left="360" w:hanging="360"/>
      </w:pPr>
      <w:rPr>
        <w:rFonts w:ascii="Times New Roman" w:eastAsia="Times New Roman" w:hAnsi="Times New Roman" w:cs="Times New Roman"/>
        <w:sz w:val="24"/>
      </w:rPr>
    </w:lvl>
    <w:lvl w:ilvl="1">
      <w:start w:val="1"/>
      <w:numFmt w:val="decimal"/>
      <w:lvlText w:val="%1.%2"/>
      <w:lvlJc w:val="left"/>
      <w:pPr>
        <w:ind w:left="360" w:hanging="360"/>
      </w:pPr>
      <w:rPr>
        <w:rFonts w:ascii="Arial" w:eastAsia="Times New Roman" w:hAnsi="Arial" w:cs="Arial"/>
        <w:sz w:val="22"/>
        <w:szCs w:val="22"/>
      </w:rPr>
    </w:lvl>
    <w:lvl w:ilvl="2">
      <w:start w:val="1"/>
      <w:numFmt w:val="decimal"/>
      <w:lvlText w:val="%1.%2.%3"/>
      <w:lvlJc w:val="left"/>
      <w:pPr>
        <w:ind w:left="720" w:hanging="720"/>
      </w:pPr>
      <w:rPr>
        <w:rFonts w:ascii="Times New Roman" w:eastAsia="Times New Roman" w:hAnsi="Times New Roman" w:cs="Times New Roman"/>
        <w:sz w:val="24"/>
      </w:rPr>
    </w:lvl>
    <w:lvl w:ilvl="3">
      <w:start w:val="1"/>
      <w:numFmt w:val="decimal"/>
      <w:lvlText w:val="%1.%2.%3.%4"/>
      <w:lvlJc w:val="left"/>
      <w:pPr>
        <w:ind w:left="720" w:hanging="720"/>
      </w:pPr>
      <w:rPr>
        <w:rFonts w:ascii="Times New Roman" w:eastAsia="Times New Roman" w:hAnsi="Times New Roman" w:cs="Times New Roman"/>
        <w:sz w:val="24"/>
      </w:rPr>
    </w:lvl>
    <w:lvl w:ilvl="4">
      <w:start w:val="1"/>
      <w:numFmt w:val="decimal"/>
      <w:lvlText w:val="%1.%2.%3.%4.%5"/>
      <w:lvlJc w:val="left"/>
      <w:pPr>
        <w:ind w:left="1080" w:hanging="1080"/>
      </w:pPr>
      <w:rPr>
        <w:rFonts w:ascii="Times New Roman" w:eastAsia="Times New Roman" w:hAnsi="Times New Roman" w:cs="Times New Roman"/>
        <w:sz w:val="24"/>
      </w:rPr>
    </w:lvl>
    <w:lvl w:ilvl="5">
      <w:start w:val="1"/>
      <w:numFmt w:val="decimal"/>
      <w:lvlText w:val="%1.%2.%3.%4.%5.%6"/>
      <w:lvlJc w:val="left"/>
      <w:pPr>
        <w:ind w:left="1080" w:hanging="1080"/>
      </w:pPr>
      <w:rPr>
        <w:rFonts w:ascii="Times New Roman" w:eastAsia="Times New Roman" w:hAnsi="Times New Roman" w:cs="Times New Roman"/>
        <w:sz w:val="24"/>
      </w:rPr>
    </w:lvl>
    <w:lvl w:ilvl="6">
      <w:start w:val="1"/>
      <w:numFmt w:val="decimal"/>
      <w:lvlText w:val="%1.%2.%3.%4.%5.%6.%7"/>
      <w:lvlJc w:val="left"/>
      <w:pPr>
        <w:ind w:left="1440" w:hanging="1440"/>
      </w:pPr>
      <w:rPr>
        <w:rFonts w:ascii="Times New Roman" w:eastAsia="Times New Roman" w:hAnsi="Times New Roman" w:cs="Times New Roman"/>
        <w:sz w:val="24"/>
      </w:rPr>
    </w:lvl>
    <w:lvl w:ilvl="7">
      <w:start w:val="1"/>
      <w:numFmt w:val="decimal"/>
      <w:lvlText w:val="%1.%2.%3.%4.%5.%6.%7.%8"/>
      <w:lvlJc w:val="left"/>
      <w:pPr>
        <w:ind w:left="1440" w:hanging="1440"/>
      </w:pPr>
      <w:rPr>
        <w:rFonts w:ascii="Times New Roman" w:eastAsia="Times New Roman" w:hAnsi="Times New Roman" w:cs="Times New Roman"/>
        <w:sz w:val="24"/>
      </w:rPr>
    </w:lvl>
    <w:lvl w:ilvl="8">
      <w:start w:val="1"/>
      <w:numFmt w:val="decimal"/>
      <w:lvlText w:val="%1.%2.%3.%4.%5.%6.%7.%8.%9"/>
      <w:lvlJc w:val="left"/>
      <w:pPr>
        <w:ind w:left="1440" w:hanging="1440"/>
      </w:pPr>
      <w:rPr>
        <w:rFonts w:ascii="Times New Roman" w:eastAsia="Times New Roman" w:hAnsi="Times New Roman" w:cs="Times New Roman"/>
        <w:sz w:val="24"/>
      </w:rPr>
    </w:lvl>
  </w:abstractNum>
  <w:abstractNum w:abstractNumId="2" w15:restartNumberingAfterBreak="0">
    <w:nsid w:val="0B6D077B"/>
    <w:multiLevelType w:val="multilevel"/>
    <w:tmpl w:val="31226E66"/>
    <w:lvl w:ilvl="0">
      <w:start w:val="3"/>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rPr>
        <w:b w:val="0"/>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440" w:hanging="1440"/>
      </w:pPr>
      <w:rPr>
        <w:b/>
      </w:rPr>
    </w:lvl>
  </w:abstractNum>
  <w:abstractNum w:abstractNumId="3" w15:restartNumberingAfterBreak="0">
    <w:nsid w:val="0FF84BD7"/>
    <w:multiLevelType w:val="multilevel"/>
    <w:tmpl w:val="5FCA32C4"/>
    <w:styleLink w:val="WWNum14"/>
    <w:lvl w:ilvl="0">
      <w:start w:val="1"/>
      <w:numFmt w:val="decimal"/>
      <w:lvlText w:val="%1."/>
      <w:lvlJc w:val="left"/>
    </w:lvl>
    <w:lvl w:ilvl="1">
      <w:start w:val="1"/>
      <w:numFmt w:val="decimal"/>
      <w:lvlText w:val="%1.%2."/>
      <w:lvlJc w:val="left"/>
      <w:rPr>
        <w:color w:val="00000A"/>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15:restartNumberingAfterBreak="0">
    <w:nsid w:val="10554F3F"/>
    <w:multiLevelType w:val="multilevel"/>
    <w:tmpl w:val="D488F362"/>
    <w:styleLink w:val="WWNum1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 w15:restartNumberingAfterBreak="0">
    <w:nsid w:val="16EE5BE2"/>
    <w:multiLevelType w:val="multilevel"/>
    <w:tmpl w:val="7390B950"/>
    <w:styleLink w:val="WWNum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 w15:restartNumberingAfterBreak="0">
    <w:nsid w:val="19EA68A4"/>
    <w:multiLevelType w:val="multilevel"/>
    <w:tmpl w:val="6EFE8402"/>
    <w:styleLink w:val="WWNum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 w15:restartNumberingAfterBreak="0">
    <w:nsid w:val="26246D92"/>
    <w:multiLevelType w:val="multilevel"/>
    <w:tmpl w:val="776A8A64"/>
    <w:styleLink w:val="WWNum10"/>
    <w:lvl w:ilvl="0">
      <w:start w:val="3"/>
      <w:numFmt w:val="decimal"/>
      <w:lvlText w:val="%1."/>
      <w:lvlJc w:val="left"/>
    </w:lvl>
    <w:lvl w:ilvl="1">
      <w:start w:val="1"/>
      <w:numFmt w:val="decimal"/>
      <w:lvlText w:val="%1.%2."/>
      <w:lvlJc w:val="left"/>
    </w:lvl>
    <w:lvl w:ilvl="2">
      <w:start w:val="1"/>
      <w:numFmt w:val="decimal"/>
      <w:lvlText w:val="%1.%2.%3."/>
      <w:lvlJc w:val="left"/>
      <w:rPr>
        <w:b w:val="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396C13F8"/>
    <w:multiLevelType w:val="multilevel"/>
    <w:tmpl w:val="5CCEB504"/>
    <w:lvl w:ilvl="0">
      <w:start w:val="1"/>
      <w:numFmt w:val="decimal"/>
      <w:lvlText w:val="%1"/>
      <w:lvlJc w:val="left"/>
      <w:pPr>
        <w:ind w:left="360" w:hanging="360"/>
      </w:pPr>
      <w:rPr>
        <w:rFonts w:ascii="Times New Roman" w:eastAsia="Times New Roman" w:hAnsi="Times New Roman" w:cs="Times New Roman"/>
        <w:sz w:val="24"/>
      </w:rPr>
    </w:lvl>
    <w:lvl w:ilvl="1">
      <w:start w:val="1"/>
      <w:numFmt w:val="decimal"/>
      <w:lvlText w:val="%1.%2"/>
      <w:lvlJc w:val="left"/>
      <w:pPr>
        <w:ind w:left="360" w:hanging="360"/>
      </w:pPr>
      <w:rPr>
        <w:rFonts w:ascii="Arial" w:eastAsia="Times New Roman" w:hAnsi="Arial" w:cs="Arial" w:hint="default"/>
        <w:sz w:val="22"/>
        <w:szCs w:val="22"/>
      </w:rPr>
    </w:lvl>
    <w:lvl w:ilvl="2">
      <w:start w:val="1"/>
      <w:numFmt w:val="decimal"/>
      <w:lvlText w:val="%1.%2.%3"/>
      <w:lvlJc w:val="left"/>
      <w:pPr>
        <w:ind w:left="720" w:hanging="720"/>
      </w:pPr>
      <w:rPr>
        <w:rFonts w:ascii="Times New Roman" w:eastAsia="Times New Roman" w:hAnsi="Times New Roman" w:cs="Times New Roman"/>
        <w:sz w:val="24"/>
      </w:rPr>
    </w:lvl>
    <w:lvl w:ilvl="3">
      <w:start w:val="1"/>
      <w:numFmt w:val="decimal"/>
      <w:lvlText w:val="%1.%2.%3.%4"/>
      <w:lvlJc w:val="left"/>
      <w:pPr>
        <w:ind w:left="720" w:hanging="720"/>
      </w:pPr>
      <w:rPr>
        <w:rFonts w:ascii="Times New Roman" w:eastAsia="Times New Roman" w:hAnsi="Times New Roman" w:cs="Times New Roman"/>
        <w:sz w:val="24"/>
      </w:rPr>
    </w:lvl>
    <w:lvl w:ilvl="4">
      <w:start w:val="1"/>
      <w:numFmt w:val="decimal"/>
      <w:lvlText w:val="%1.%2.%3.%4.%5"/>
      <w:lvlJc w:val="left"/>
      <w:pPr>
        <w:ind w:left="1080" w:hanging="1080"/>
      </w:pPr>
      <w:rPr>
        <w:rFonts w:ascii="Times New Roman" w:eastAsia="Times New Roman" w:hAnsi="Times New Roman" w:cs="Times New Roman"/>
        <w:sz w:val="24"/>
      </w:rPr>
    </w:lvl>
    <w:lvl w:ilvl="5">
      <w:start w:val="1"/>
      <w:numFmt w:val="decimal"/>
      <w:lvlText w:val="%1.%2.%3.%4.%5.%6"/>
      <w:lvlJc w:val="left"/>
      <w:pPr>
        <w:ind w:left="1080" w:hanging="1080"/>
      </w:pPr>
      <w:rPr>
        <w:rFonts w:ascii="Times New Roman" w:eastAsia="Times New Roman" w:hAnsi="Times New Roman" w:cs="Times New Roman"/>
        <w:sz w:val="24"/>
      </w:rPr>
    </w:lvl>
    <w:lvl w:ilvl="6">
      <w:start w:val="1"/>
      <w:numFmt w:val="decimal"/>
      <w:lvlText w:val="%1.%2.%3.%4.%5.%6.%7"/>
      <w:lvlJc w:val="left"/>
      <w:pPr>
        <w:ind w:left="1440" w:hanging="1440"/>
      </w:pPr>
      <w:rPr>
        <w:rFonts w:ascii="Times New Roman" w:eastAsia="Times New Roman" w:hAnsi="Times New Roman" w:cs="Times New Roman"/>
        <w:sz w:val="24"/>
      </w:rPr>
    </w:lvl>
    <w:lvl w:ilvl="7">
      <w:start w:val="1"/>
      <w:numFmt w:val="decimal"/>
      <w:lvlText w:val="%1.%2.%3.%4.%5.%6.%7.%8"/>
      <w:lvlJc w:val="left"/>
      <w:pPr>
        <w:ind w:left="1440" w:hanging="1440"/>
      </w:pPr>
      <w:rPr>
        <w:rFonts w:ascii="Times New Roman" w:eastAsia="Times New Roman" w:hAnsi="Times New Roman" w:cs="Times New Roman"/>
        <w:sz w:val="24"/>
      </w:rPr>
    </w:lvl>
    <w:lvl w:ilvl="8">
      <w:start w:val="1"/>
      <w:numFmt w:val="decimal"/>
      <w:lvlText w:val="%1.%2.%3.%4.%5.%6.%7.%8.%9"/>
      <w:lvlJc w:val="left"/>
      <w:pPr>
        <w:ind w:left="1440" w:hanging="1440"/>
      </w:pPr>
      <w:rPr>
        <w:rFonts w:ascii="Times New Roman" w:eastAsia="Times New Roman" w:hAnsi="Times New Roman" w:cs="Times New Roman"/>
        <w:sz w:val="24"/>
      </w:rPr>
    </w:lvl>
  </w:abstractNum>
  <w:abstractNum w:abstractNumId="9" w15:restartNumberingAfterBreak="0">
    <w:nsid w:val="44B924AF"/>
    <w:multiLevelType w:val="multilevel"/>
    <w:tmpl w:val="EC74D558"/>
    <w:styleLink w:val="WWNum11"/>
    <w:lvl w:ilvl="0">
      <w:start w:val="5"/>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15:restartNumberingAfterBreak="0">
    <w:nsid w:val="4BB470B7"/>
    <w:multiLevelType w:val="multilevel"/>
    <w:tmpl w:val="6AD022D8"/>
    <w:lvl w:ilvl="0">
      <w:start w:val="3"/>
      <w:numFmt w:val="decimal"/>
      <w:lvlText w:val="%1"/>
      <w:lvlJc w:val="left"/>
      <w:pPr>
        <w:ind w:left="480" w:hanging="480"/>
      </w:pPr>
      <w:rPr>
        <w:rFonts w:ascii="Times New Roman" w:eastAsia="Times New Roman" w:hAnsi="Times New Roman" w:cs="Times New Roman"/>
        <w:sz w:val="24"/>
      </w:rPr>
    </w:lvl>
    <w:lvl w:ilvl="1">
      <w:start w:val="2"/>
      <w:numFmt w:val="decimal"/>
      <w:lvlText w:val="%1.%2"/>
      <w:lvlJc w:val="left"/>
      <w:pPr>
        <w:ind w:left="480" w:hanging="480"/>
      </w:pPr>
      <w:rPr>
        <w:rFonts w:ascii="Times New Roman" w:eastAsia="Times New Roman" w:hAnsi="Times New Roman" w:cs="Times New Roman"/>
        <w:sz w:val="24"/>
      </w:rPr>
    </w:lvl>
    <w:lvl w:ilvl="2">
      <w:start w:val="2"/>
      <w:numFmt w:val="decimal"/>
      <w:lvlText w:val="%1.%2.%3"/>
      <w:lvlJc w:val="left"/>
      <w:pPr>
        <w:ind w:left="720" w:hanging="720"/>
      </w:pPr>
      <w:rPr>
        <w:rFonts w:ascii="Arial" w:eastAsia="Times New Roman" w:hAnsi="Arial" w:cs="Arial" w:hint="default"/>
        <w:sz w:val="22"/>
        <w:szCs w:val="22"/>
      </w:rPr>
    </w:lvl>
    <w:lvl w:ilvl="3">
      <w:start w:val="1"/>
      <w:numFmt w:val="decimal"/>
      <w:lvlText w:val="%1.%2.%3.%4"/>
      <w:lvlJc w:val="left"/>
      <w:pPr>
        <w:ind w:left="720" w:hanging="720"/>
      </w:pPr>
      <w:rPr>
        <w:rFonts w:ascii="Times New Roman" w:eastAsia="Times New Roman" w:hAnsi="Times New Roman" w:cs="Times New Roman"/>
        <w:sz w:val="24"/>
      </w:rPr>
    </w:lvl>
    <w:lvl w:ilvl="4">
      <w:start w:val="1"/>
      <w:numFmt w:val="decimal"/>
      <w:lvlText w:val="%1.%2.%3.%4.%5"/>
      <w:lvlJc w:val="left"/>
      <w:pPr>
        <w:ind w:left="1080" w:hanging="1080"/>
      </w:pPr>
      <w:rPr>
        <w:rFonts w:ascii="Times New Roman" w:eastAsia="Times New Roman" w:hAnsi="Times New Roman" w:cs="Times New Roman"/>
        <w:sz w:val="24"/>
      </w:rPr>
    </w:lvl>
    <w:lvl w:ilvl="5">
      <w:start w:val="1"/>
      <w:numFmt w:val="decimal"/>
      <w:lvlText w:val="%1.%2.%3.%4.%5.%6"/>
      <w:lvlJc w:val="left"/>
      <w:pPr>
        <w:ind w:left="1080" w:hanging="1080"/>
      </w:pPr>
      <w:rPr>
        <w:rFonts w:ascii="Times New Roman" w:eastAsia="Times New Roman" w:hAnsi="Times New Roman" w:cs="Times New Roman"/>
        <w:sz w:val="24"/>
      </w:rPr>
    </w:lvl>
    <w:lvl w:ilvl="6">
      <w:start w:val="1"/>
      <w:numFmt w:val="decimal"/>
      <w:lvlText w:val="%1.%2.%3.%4.%5.%6.%7"/>
      <w:lvlJc w:val="left"/>
      <w:pPr>
        <w:ind w:left="1440" w:hanging="1440"/>
      </w:pPr>
      <w:rPr>
        <w:rFonts w:ascii="Times New Roman" w:eastAsia="Times New Roman" w:hAnsi="Times New Roman" w:cs="Times New Roman"/>
        <w:sz w:val="24"/>
      </w:rPr>
    </w:lvl>
    <w:lvl w:ilvl="7">
      <w:start w:val="1"/>
      <w:numFmt w:val="decimal"/>
      <w:lvlText w:val="%1.%2.%3.%4.%5.%6.%7.%8"/>
      <w:lvlJc w:val="left"/>
      <w:pPr>
        <w:ind w:left="1440" w:hanging="1440"/>
      </w:pPr>
      <w:rPr>
        <w:rFonts w:ascii="Times New Roman" w:eastAsia="Times New Roman" w:hAnsi="Times New Roman" w:cs="Times New Roman"/>
        <w:sz w:val="24"/>
      </w:rPr>
    </w:lvl>
    <w:lvl w:ilvl="8">
      <w:start w:val="1"/>
      <w:numFmt w:val="decimal"/>
      <w:lvlText w:val="%1.%2.%3.%4.%5.%6.%7.%8.%9"/>
      <w:lvlJc w:val="left"/>
      <w:pPr>
        <w:ind w:left="1440" w:hanging="1440"/>
      </w:pPr>
      <w:rPr>
        <w:rFonts w:ascii="Times New Roman" w:eastAsia="Times New Roman" w:hAnsi="Times New Roman" w:cs="Times New Roman"/>
        <w:sz w:val="24"/>
      </w:rPr>
    </w:lvl>
  </w:abstractNum>
  <w:abstractNum w:abstractNumId="11" w15:restartNumberingAfterBreak="0">
    <w:nsid w:val="4E252224"/>
    <w:multiLevelType w:val="multilevel"/>
    <w:tmpl w:val="E79E3CF0"/>
    <w:styleLink w:val="WWNum5"/>
    <w:lvl w:ilvl="0">
      <w:start w:val="3"/>
      <w:numFmt w:val="decimal"/>
      <w:lvlText w:val="%1."/>
      <w:lvlJc w:val="left"/>
    </w:lvl>
    <w:lvl w:ilvl="1">
      <w:start w:val="1"/>
      <w:numFmt w:val="decimal"/>
      <w:lvlText w:val="%1.%2."/>
      <w:lvlJc w:val="left"/>
    </w:lvl>
    <w:lvl w:ilvl="2">
      <w:start w:val="1"/>
      <w:numFmt w:val="decimal"/>
      <w:lvlText w:val="%1.%2.%3."/>
      <w:lvlJc w:val="left"/>
      <w:rPr>
        <w:b w:val="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 w15:restartNumberingAfterBreak="0">
    <w:nsid w:val="557C3D4A"/>
    <w:multiLevelType w:val="multilevel"/>
    <w:tmpl w:val="E304B2E2"/>
    <w:styleLink w:val="WWNum1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3" w15:restartNumberingAfterBreak="0">
    <w:nsid w:val="58C1335E"/>
    <w:multiLevelType w:val="multilevel"/>
    <w:tmpl w:val="D132E326"/>
    <w:styleLink w:val="WWNum1"/>
    <w:lvl w:ilvl="0">
      <w:start w:val="1"/>
      <w:numFmt w:val="decimal"/>
      <w:lvlText w:val="%1."/>
      <w:lvlJc w:val="left"/>
      <w:rPr>
        <w:rFonts w:ascii="Times New Roman" w:eastAsia="Times New Roman" w:hAnsi="Times New Roman" w:cs="Times New Roman"/>
      </w:rPr>
    </w:lvl>
    <w:lvl w:ilvl="1">
      <w:start w:val="1"/>
      <w:numFmt w:val="decimal"/>
      <w:lvlText w:val="%1.%2."/>
      <w:lvlJc w:val="left"/>
      <w:rPr>
        <w:color w:val="00000A"/>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15:restartNumberingAfterBreak="0">
    <w:nsid w:val="5B435811"/>
    <w:multiLevelType w:val="multilevel"/>
    <w:tmpl w:val="8486A9E6"/>
    <w:styleLink w:val="WWNum9"/>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15:restartNumberingAfterBreak="0">
    <w:nsid w:val="660802BC"/>
    <w:multiLevelType w:val="multilevel"/>
    <w:tmpl w:val="31FCFDC4"/>
    <w:styleLink w:val="WWNum16"/>
    <w:lvl w:ilvl="0">
      <w:start w:val="11"/>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 w15:restartNumberingAfterBreak="0">
    <w:nsid w:val="6C276EBE"/>
    <w:multiLevelType w:val="multilevel"/>
    <w:tmpl w:val="5A4C6A56"/>
    <w:styleLink w:val="WWNum17"/>
    <w:lvl w:ilvl="0">
      <w:start w:val="11"/>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 w15:restartNumberingAfterBreak="0">
    <w:nsid w:val="7050735D"/>
    <w:multiLevelType w:val="multilevel"/>
    <w:tmpl w:val="F3FC8A5E"/>
    <w:styleLink w:val="WWNum15"/>
    <w:lvl w:ilvl="0">
      <w:start w:val="4"/>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 w15:restartNumberingAfterBreak="0">
    <w:nsid w:val="74721081"/>
    <w:multiLevelType w:val="multilevel"/>
    <w:tmpl w:val="C388E4CE"/>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 w15:restartNumberingAfterBreak="0">
    <w:nsid w:val="74E01867"/>
    <w:multiLevelType w:val="multilevel"/>
    <w:tmpl w:val="D9F66F8A"/>
    <w:styleLink w:val="WWNum4"/>
    <w:lvl w:ilvl="0">
      <w:start w:val="12"/>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15:restartNumberingAfterBreak="0">
    <w:nsid w:val="75161DF1"/>
    <w:multiLevelType w:val="multilevel"/>
    <w:tmpl w:val="A1E07F2A"/>
    <w:styleLink w:val="WWNum7"/>
    <w:lvl w:ilvl="0">
      <w:start w:val="3"/>
      <w:numFmt w:val="decimal"/>
      <w:lvlText w:val="%1."/>
      <w:lvlJc w:val="left"/>
    </w:lvl>
    <w:lvl w:ilvl="1">
      <w:start w:val="1"/>
      <w:numFmt w:val="decimal"/>
      <w:lvlText w:val="%1.%2."/>
      <w:lvlJc w:val="left"/>
    </w:lvl>
    <w:lvl w:ilvl="2">
      <w:start w:val="1"/>
      <w:numFmt w:val="decimal"/>
      <w:lvlText w:val="%1.%2.%3."/>
      <w:lvlJc w:val="left"/>
      <w:rPr>
        <w:b w:val="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15:restartNumberingAfterBreak="0">
    <w:nsid w:val="79E06582"/>
    <w:multiLevelType w:val="multilevel"/>
    <w:tmpl w:val="13AE5FEE"/>
    <w:styleLink w:val="WWNum8"/>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15:restartNumberingAfterBreak="0">
    <w:nsid w:val="7C2B439A"/>
    <w:multiLevelType w:val="multilevel"/>
    <w:tmpl w:val="6E80A422"/>
    <w:styleLink w:val="WWNum18"/>
    <w:lvl w:ilvl="0">
      <w:start w:val="3"/>
      <w:numFmt w:val="decimal"/>
      <w:lvlText w:val="%1"/>
      <w:lvlJc w:val="left"/>
      <w:rPr>
        <w:color w:val="00000A"/>
      </w:rPr>
    </w:lvl>
    <w:lvl w:ilvl="1">
      <w:start w:val="1"/>
      <w:numFmt w:val="decimal"/>
      <w:lvlText w:val="%1.%2"/>
      <w:lvlJc w:val="left"/>
      <w:rPr>
        <w:color w:val="00000A"/>
      </w:rPr>
    </w:lvl>
    <w:lvl w:ilvl="2">
      <w:start w:val="7"/>
      <w:numFmt w:val="decimal"/>
      <w:lvlText w:val="%1.%2.%3"/>
      <w:lvlJc w:val="left"/>
      <w:rPr>
        <w:color w:val="00000A"/>
      </w:rPr>
    </w:lvl>
    <w:lvl w:ilvl="3">
      <w:start w:val="1"/>
      <w:numFmt w:val="decimal"/>
      <w:lvlText w:val="%1.%2.%3.%4"/>
      <w:lvlJc w:val="left"/>
      <w:rPr>
        <w:color w:val="00000A"/>
      </w:rPr>
    </w:lvl>
    <w:lvl w:ilvl="4">
      <w:start w:val="1"/>
      <w:numFmt w:val="decimal"/>
      <w:lvlText w:val="%1.%2.%3.%4.%5"/>
      <w:lvlJc w:val="left"/>
      <w:rPr>
        <w:color w:val="00000A"/>
      </w:rPr>
    </w:lvl>
    <w:lvl w:ilvl="5">
      <w:start w:val="1"/>
      <w:numFmt w:val="decimal"/>
      <w:lvlText w:val="%1.%2.%3.%4.%5.%6"/>
      <w:lvlJc w:val="left"/>
      <w:rPr>
        <w:color w:val="00000A"/>
      </w:rPr>
    </w:lvl>
    <w:lvl w:ilvl="6">
      <w:start w:val="1"/>
      <w:numFmt w:val="decimal"/>
      <w:lvlText w:val="%1.%2.%3.%4.%5.%6.%7"/>
      <w:lvlJc w:val="left"/>
      <w:rPr>
        <w:color w:val="00000A"/>
      </w:rPr>
    </w:lvl>
    <w:lvl w:ilvl="7">
      <w:start w:val="1"/>
      <w:numFmt w:val="decimal"/>
      <w:lvlText w:val="%1.%2.%3.%4.%5.%6.%7.%8"/>
      <w:lvlJc w:val="left"/>
      <w:rPr>
        <w:color w:val="00000A"/>
      </w:rPr>
    </w:lvl>
    <w:lvl w:ilvl="8">
      <w:start w:val="1"/>
      <w:numFmt w:val="decimal"/>
      <w:lvlText w:val="%1.%2.%3.%4.%5.%6.%7.%8.%9"/>
      <w:lvlJc w:val="left"/>
      <w:rPr>
        <w:color w:val="00000A"/>
      </w:rPr>
    </w:lvl>
  </w:abstractNum>
  <w:num w:numId="1">
    <w:abstractNumId w:val="13"/>
  </w:num>
  <w:num w:numId="2">
    <w:abstractNumId w:val="18"/>
  </w:num>
  <w:num w:numId="3">
    <w:abstractNumId w:val="6"/>
  </w:num>
  <w:num w:numId="4">
    <w:abstractNumId w:val="19"/>
  </w:num>
  <w:num w:numId="5">
    <w:abstractNumId w:val="11"/>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rPr>
          <w:b w:val="0"/>
        </w:rPr>
      </w:lvl>
    </w:lvlOverride>
  </w:num>
  <w:num w:numId="6">
    <w:abstractNumId w:val="5"/>
  </w:num>
  <w:num w:numId="7">
    <w:abstractNumId w:val="20"/>
  </w:num>
  <w:num w:numId="8">
    <w:abstractNumId w:val="21"/>
  </w:num>
  <w:num w:numId="9">
    <w:abstractNumId w:val="14"/>
  </w:num>
  <w:num w:numId="10">
    <w:abstractNumId w:val="7"/>
  </w:num>
  <w:num w:numId="11">
    <w:abstractNumId w:val="9"/>
  </w:num>
  <w:num w:numId="12">
    <w:abstractNumId w:val="4"/>
  </w:num>
  <w:num w:numId="13">
    <w:abstractNumId w:val="12"/>
  </w:num>
  <w:num w:numId="14">
    <w:abstractNumId w:val="3"/>
  </w:num>
  <w:num w:numId="15">
    <w:abstractNumId w:val="17"/>
  </w:num>
  <w:num w:numId="16">
    <w:abstractNumId w:val="15"/>
  </w:num>
  <w:num w:numId="17">
    <w:abstractNumId w:val="16"/>
  </w:num>
  <w:num w:numId="18">
    <w:abstractNumId w:val="22"/>
  </w:num>
  <w:num w:numId="19">
    <w:abstractNumId w:val="8"/>
  </w:num>
  <w:num w:numId="20">
    <w:abstractNumId w:val="1"/>
  </w:num>
  <w:num w:numId="21">
    <w:abstractNumId w:val="2"/>
  </w:num>
  <w:num w:numId="22">
    <w:abstractNumId w:val="10"/>
  </w:num>
  <w:num w:numId="23">
    <w:abstractNumId w:val="3"/>
    <w:lvlOverride w:ilvl="0">
      <w:startOverride w:val="1"/>
    </w:lvlOverride>
  </w:num>
  <w:num w:numId="24">
    <w:abstractNumId w:val="0"/>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evenAndOddHeaders/>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F2E"/>
    <w:rsid w:val="00043178"/>
    <w:rsid w:val="0008083E"/>
    <w:rsid w:val="000B3475"/>
    <w:rsid w:val="000C6099"/>
    <w:rsid w:val="000D12AD"/>
    <w:rsid w:val="000E2852"/>
    <w:rsid w:val="001237A2"/>
    <w:rsid w:val="001719AC"/>
    <w:rsid w:val="0018762E"/>
    <w:rsid w:val="001B6763"/>
    <w:rsid w:val="001C0C26"/>
    <w:rsid w:val="001D1EB7"/>
    <w:rsid w:val="001F42D2"/>
    <w:rsid w:val="00241B46"/>
    <w:rsid w:val="002657AE"/>
    <w:rsid w:val="002672B5"/>
    <w:rsid w:val="00286F52"/>
    <w:rsid w:val="002B2D06"/>
    <w:rsid w:val="002C4B1F"/>
    <w:rsid w:val="002E668D"/>
    <w:rsid w:val="00381D0D"/>
    <w:rsid w:val="003C00B9"/>
    <w:rsid w:val="003D7752"/>
    <w:rsid w:val="003E5DB9"/>
    <w:rsid w:val="00414E2B"/>
    <w:rsid w:val="004363BC"/>
    <w:rsid w:val="004579EF"/>
    <w:rsid w:val="00496588"/>
    <w:rsid w:val="004D4398"/>
    <w:rsid w:val="004F6689"/>
    <w:rsid w:val="0057591D"/>
    <w:rsid w:val="005851CE"/>
    <w:rsid w:val="00594ED6"/>
    <w:rsid w:val="005B6A1D"/>
    <w:rsid w:val="005C258A"/>
    <w:rsid w:val="005C2F42"/>
    <w:rsid w:val="005F386E"/>
    <w:rsid w:val="00613F08"/>
    <w:rsid w:val="00622C90"/>
    <w:rsid w:val="006240A2"/>
    <w:rsid w:val="006461E6"/>
    <w:rsid w:val="00695BCC"/>
    <w:rsid w:val="006A1A9D"/>
    <w:rsid w:val="006B0C87"/>
    <w:rsid w:val="006B25D7"/>
    <w:rsid w:val="006F1A84"/>
    <w:rsid w:val="006F59E7"/>
    <w:rsid w:val="00711976"/>
    <w:rsid w:val="00722EF4"/>
    <w:rsid w:val="0073130F"/>
    <w:rsid w:val="00783436"/>
    <w:rsid w:val="007A4226"/>
    <w:rsid w:val="007B79C9"/>
    <w:rsid w:val="008062CC"/>
    <w:rsid w:val="00807B1D"/>
    <w:rsid w:val="008B1E9D"/>
    <w:rsid w:val="008C757A"/>
    <w:rsid w:val="008F398C"/>
    <w:rsid w:val="00915505"/>
    <w:rsid w:val="00917712"/>
    <w:rsid w:val="009710F3"/>
    <w:rsid w:val="00972F2E"/>
    <w:rsid w:val="00987492"/>
    <w:rsid w:val="00987915"/>
    <w:rsid w:val="00994613"/>
    <w:rsid w:val="009E6F7D"/>
    <w:rsid w:val="00A07215"/>
    <w:rsid w:val="00A14FEB"/>
    <w:rsid w:val="00AD4D8C"/>
    <w:rsid w:val="00B3242F"/>
    <w:rsid w:val="00B61192"/>
    <w:rsid w:val="00BA0FA5"/>
    <w:rsid w:val="00C479E3"/>
    <w:rsid w:val="00D26BB2"/>
    <w:rsid w:val="00D4597D"/>
    <w:rsid w:val="00D56750"/>
    <w:rsid w:val="00D63945"/>
    <w:rsid w:val="00DC12CC"/>
    <w:rsid w:val="00DE4C58"/>
    <w:rsid w:val="00DE6951"/>
    <w:rsid w:val="00E1015A"/>
    <w:rsid w:val="00E254BC"/>
    <w:rsid w:val="00EA6FAE"/>
    <w:rsid w:val="00EA715B"/>
    <w:rsid w:val="00EC30FD"/>
    <w:rsid w:val="00EC7551"/>
    <w:rsid w:val="00EE6154"/>
    <w:rsid w:val="00EF623F"/>
    <w:rsid w:val="00F108F8"/>
    <w:rsid w:val="00F137DA"/>
    <w:rsid w:val="00F2209E"/>
    <w:rsid w:val="00F50AC0"/>
    <w:rsid w:val="00FB435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87264D-0066-45BE-8942-3AEDA6F8F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F"/>
        <w:kern w:val="3"/>
        <w:sz w:val="22"/>
        <w:szCs w:val="22"/>
        <w:lang w:val="et-EE" w:eastAsia="en-US" w:bidi="ar-SA"/>
      </w:rPr>
    </w:rPrDefault>
    <w:pPrDefault>
      <w:pPr>
        <w:widowControl w:val="0"/>
        <w:autoSpaceDN w:val="0"/>
        <w:spacing w:after="200" w:line="27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pPr>
      <w:suppressAutoHyphens/>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line="240" w:lineRule="auto"/>
    </w:pPr>
    <w:rPr>
      <w:rFonts w:ascii="Times New Roman" w:eastAsia="Times New Roman" w:hAnsi="Times New Roman" w:cs="Times New Roman"/>
      <w:sz w:val="24"/>
      <w:szCs w:val="24"/>
    </w:rPr>
  </w:style>
  <w:style w:type="paragraph" w:styleId="Loend">
    <w:name w:val="List"/>
    <w:basedOn w:val="Textbody"/>
    <w:rPr>
      <w:rFonts w:cs="Arial"/>
    </w:rPr>
  </w:style>
  <w:style w:type="paragraph" w:styleId="Pealdis">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Kommentaaritekst">
    <w:name w:val="annotation text"/>
    <w:basedOn w:val="Standard"/>
    <w:pPr>
      <w:spacing w:line="240" w:lineRule="auto"/>
    </w:pPr>
    <w:rPr>
      <w:sz w:val="20"/>
      <w:szCs w:val="20"/>
    </w:rPr>
  </w:style>
  <w:style w:type="paragraph" w:styleId="Jutumullitekst">
    <w:name w:val="Balloon Text"/>
    <w:basedOn w:val="Standard"/>
    <w:pPr>
      <w:spacing w:after="0" w:line="240" w:lineRule="auto"/>
    </w:pPr>
    <w:rPr>
      <w:rFonts w:ascii="Tahoma" w:hAnsi="Tahoma" w:cs="Tahoma"/>
      <w:sz w:val="16"/>
      <w:szCs w:val="16"/>
    </w:rPr>
  </w:style>
  <w:style w:type="paragraph" w:styleId="Loendilik">
    <w:name w:val="List Paragraph"/>
    <w:basedOn w:val="Standard"/>
    <w:pPr>
      <w:ind w:left="720"/>
    </w:pPr>
  </w:style>
  <w:style w:type="paragraph" w:styleId="Pis">
    <w:name w:val="header"/>
    <w:basedOn w:val="Standard"/>
    <w:pPr>
      <w:suppressLineNumbers/>
      <w:tabs>
        <w:tab w:val="center" w:pos="4536"/>
        <w:tab w:val="right" w:pos="9072"/>
      </w:tabs>
      <w:spacing w:after="0" w:line="240" w:lineRule="auto"/>
    </w:pPr>
  </w:style>
  <w:style w:type="paragraph" w:styleId="Jalus">
    <w:name w:val="footer"/>
    <w:basedOn w:val="Standard"/>
    <w:pPr>
      <w:suppressLineNumbers/>
      <w:tabs>
        <w:tab w:val="center" w:pos="4536"/>
        <w:tab w:val="right" w:pos="9072"/>
      </w:tabs>
      <w:spacing w:after="0" w:line="240" w:lineRule="auto"/>
    </w:pPr>
  </w:style>
  <w:style w:type="paragraph" w:styleId="Kommentaariteema">
    <w:name w:val="annotation subject"/>
    <w:basedOn w:val="Kommentaaritekst"/>
    <w:rPr>
      <w:b/>
      <w:bCs/>
    </w:rPr>
  </w:style>
  <w:style w:type="character" w:customStyle="1" w:styleId="CommentTextChar">
    <w:name w:val="Comment Text Char"/>
    <w:basedOn w:val="Liguvaikefont"/>
    <w:rPr>
      <w:sz w:val="20"/>
      <w:szCs w:val="20"/>
    </w:rPr>
  </w:style>
  <w:style w:type="character" w:styleId="Kommentaariviide">
    <w:name w:val="annotation reference"/>
    <w:rPr>
      <w:sz w:val="16"/>
      <w:szCs w:val="16"/>
    </w:rPr>
  </w:style>
  <w:style w:type="character" w:customStyle="1" w:styleId="BalloonTextChar">
    <w:name w:val="Balloon Text Char"/>
    <w:basedOn w:val="Liguvaikefont"/>
    <w:rPr>
      <w:rFonts w:ascii="Tahoma" w:hAnsi="Tahoma" w:cs="Tahoma"/>
      <w:sz w:val="16"/>
      <w:szCs w:val="16"/>
    </w:rPr>
  </w:style>
  <w:style w:type="character" w:customStyle="1" w:styleId="HeaderChar">
    <w:name w:val="Header Char"/>
    <w:basedOn w:val="Liguvaikefont"/>
  </w:style>
  <w:style w:type="character" w:customStyle="1" w:styleId="FooterChar">
    <w:name w:val="Footer Char"/>
    <w:basedOn w:val="Liguvaikefont"/>
  </w:style>
  <w:style w:type="character" w:customStyle="1" w:styleId="BodyTextChar">
    <w:name w:val="Body Text Char"/>
    <w:basedOn w:val="Liguvaikefont"/>
    <w:rPr>
      <w:rFonts w:ascii="Times New Roman" w:eastAsia="Times New Roman" w:hAnsi="Times New Roman" w:cs="Times New Roman"/>
      <w:sz w:val="24"/>
      <w:szCs w:val="24"/>
    </w:rPr>
  </w:style>
  <w:style w:type="character" w:customStyle="1" w:styleId="CommentSubjectChar">
    <w:name w:val="Comment Subject Char"/>
    <w:basedOn w:val="CommentTextChar"/>
    <w:rPr>
      <w:b/>
      <w:bCs/>
      <w:sz w:val="20"/>
      <w:szCs w:val="20"/>
    </w:rPr>
  </w:style>
  <w:style w:type="character" w:customStyle="1" w:styleId="ListLabel1">
    <w:name w:val="ListLabel 1"/>
    <w:rPr>
      <w:color w:val="00000A"/>
    </w:rPr>
  </w:style>
  <w:style w:type="character" w:customStyle="1" w:styleId="ListLabel2">
    <w:name w:val="ListLabel 2"/>
    <w:rPr>
      <w:b w:val="0"/>
    </w:rPr>
  </w:style>
  <w:style w:type="character" w:customStyle="1" w:styleId="ListLabel3">
    <w:name w:val="ListLabel 3"/>
    <w:rPr>
      <w:rFonts w:cs="Courier New"/>
    </w:rPr>
  </w:style>
  <w:style w:type="character" w:customStyle="1" w:styleId="Internetlink">
    <w:name w:val="Internet link"/>
    <w:rPr>
      <w:color w:val="000080"/>
      <w:u w:val="single"/>
    </w:rPr>
  </w:style>
  <w:style w:type="character" w:customStyle="1" w:styleId="NumberingSymbols">
    <w:name w:val="Numbering Symbols"/>
  </w:style>
  <w:style w:type="numbering" w:customStyle="1" w:styleId="WWNum1">
    <w:name w:val="WWNum1"/>
    <w:basedOn w:val="Loendita"/>
    <w:pPr>
      <w:numPr>
        <w:numId w:val="1"/>
      </w:numPr>
    </w:pPr>
  </w:style>
  <w:style w:type="numbering" w:customStyle="1" w:styleId="WWNum2">
    <w:name w:val="WWNum2"/>
    <w:basedOn w:val="Loendita"/>
    <w:pPr>
      <w:numPr>
        <w:numId w:val="2"/>
      </w:numPr>
    </w:pPr>
  </w:style>
  <w:style w:type="numbering" w:customStyle="1" w:styleId="WWNum3">
    <w:name w:val="WWNum3"/>
    <w:basedOn w:val="Loendita"/>
    <w:pPr>
      <w:numPr>
        <w:numId w:val="3"/>
      </w:numPr>
    </w:pPr>
  </w:style>
  <w:style w:type="numbering" w:customStyle="1" w:styleId="WWNum4">
    <w:name w:val="WWNum4"/>
    <w:basedOn w:val="Loendita"/>
    <w:pPr>
      <w:numPr>
        <w:numId w:val="4"/>
      </w:numPr>
    </w:pPr>
  </w:style>
  <w:style w:type="numbering" w:customStyle="1" w:styleId="WWNum5">
    <w:name w:val="WWNum5"/>
    <w:basedOn w:val="Loendita"/>
    <w:pPr>
      <w:numPr>
        <w:numId w:val="25"/>
      </w:numPr>
    </w:pPr>
  </w:style>
  <w:style w:type="numbering" w:customStyle="1" w:styleId="WWNum6">
    <w:name w:val="WWNum6"/>
    <w:basedOn w:val="Loendita"/>
    <w:pPr>
      <w:numPr>
        <w:numId w:val="6"/>
      </w:numPr>
    </w:pPr>
  </w:style>
  <w:style w:type="numbering" w:customStyle="1" w:styleId="WWNum7">
    <w:name w:val="WWNum7"/>
    <w:basedOn w:val="Loendita"/>
    <w:pPr>
      <w:numPr>
        <w:numId w:val="7"/>
      </w:numPr>
    </w:pPr>
  </w:style>
  <w:style w:type="numbering" w:customStyle="1" w:styleId="WWNum8">
    <w:name w:val="WWNum8"/>
    <w:basedOn w:val="Loendita"/>
    <w:pPr>
      <w:numPr>
        <w:numId w:val="8"/>
      </w:numPr>
    </w:pPr>
  </w:style>
  <w:style w:type="numbering" w:customStyle="1" w:styleId="WWNum9">
    <w:name w:val="WWNum9"/>
    <w:basedOn w:val="Loendita"/>
    <w:pPr>
      <w:numPr>
        <w:numId w:val="9"/>
      </w:numPr>
    </w:pPr>
  </w:style>
  <w:style w:type="numbering" w:customStyle="1" w:styleId="WWNum10">
    <w:name w:val="WWNum10"/>
    <w:basedOn w:val="Loendita"/>
    <w:pPr>
      <w:numPr>
        <w:numId w:val="10"/>
      </w:numPr>
    </w:pPr>
  </w:style>
  <w:style w:type="numbering" w:customStyle="1" w:styleId="WWNum11">
    <w:name w:val="WWNum11"/>
    <w:basedOn w:val="Loendita"/>
    <w:pPr>
      <w:numPr>
        <w:numId w:val="11"/>
      </w:numPr>
    </w:pPr>
  </w:style>
  <w:style w:type="numbering" w:customStyle="1" w:styleId="WWNum12">
    <w:name w:val="WWNum12"/>
    <w:basedOn w:val="Loendita"/>
    <w:pPr>
      <w:numPr>
        <w:numId w:val="12"/>
      </w:numPr>
    </w:pPr>
  </w:style>
  <w:style w:type="numbering" w:customStyle="1" w:styleId="WWNum13">
    <w:name w:val="WWNum13"/>
    <w:basedOn w:val="Loendita"/>
    <w:pPr>
      <w:numPr>
        <w:numId w:val="13"/>
      </w:numPr>
    </w:pPr>
  </w:style>
  <w:style w:type="numbering" w:customStyle="1" w:styleId="WWNum14">
    <w:name w:val="WWNum14"/>
    <w:basedOn w:val="Loendita"/>
    <w:pPr>
      <w:numPr>
        <w:numId w:val="14"/>
      </w:numPr>
    </w:pPr>
  </w:style>
  <w:style w:type="numbering" w:customStyle="1" w:styleId="WWNum15">
    <w:name w:val="WWNum15"/>
    <w:basedOn w:val="Loendita"/>
    <w:pPr>
      <w:numPr>
        <w:numId w:val="15"/>
      </w:numPr>
    </w:pPr>
  </w:style>
  <w:style w:type="numbering" w:customStyle="1" w:styleId="WWNum16">
    <w:name w:val="WWNum16"/>
    <w:basedOn w:val="Loendita"/>
    <w:pPr>
      <w:numPr>
        <w:numId w:val="16"/>
      </w:numPr>
    </w:pPr>
  </w:style>
  <w:style w:type="numbering" w:customStyle="1" w:styleId="WWNum17">
    <w:name w:val="WWNum17"/>
    <w:basedOn w:val="Loendita"/>
    <w:pPr>
      <w:numPr>
        <w:numId w:val="17"/>
      </w:numPr>
    </w:pPr>
  </w:style>
  <w:style w:type="numbering" w:customStyle="1" w:styleId="WWNum18">
    <w:name w:val="WWNum18"/>
    <w:basedOn w:val="Loendita"/>
    <w:pPr>
      <w:numPr>
        <w:numId w:val="18"/>
      </w:numPr>
    </w:pPr>
  </w:style>
  <w:style w:type="character" w:styleId="Hperlink">
    <w:name w:val="Hyperlink"/>
    <w:basedOn w:val="Liguvaikefont"/>
    <w:uiPriority w:val="99"/>
    <w:unhideWhenUsed/>
    <w:rsid w:val="00A14FEB"/>
    <w:rPr>
      <w:color w:val="0000FF" w:themeColor="hyperlink"/>
      <w:u w:val="single"/>
    </w:rPr>
  </w:style>
  <w:style w:type="character" w:customStyle="1" w:styleId="UnresolvedMention">
    <w:name w:val="Unresolved Mention"/>
    <w:basedOn w:val="Liguvaikefont"/>
    <w:uiPriority w:val="99"/>
    <w:semiHidden/>
    <w:unhideWhenUsed/>
    <w:rsid w:val="00B61192"/>
    <w:rPr>
      <w:color w:val="808080"/>
      <w:shd w:val="clear" w:color="auto" w:fill="E6E6E6"/>
    </w:rPr>
  </w:style>
  <w:style w:type="paragraph" w:customStyle="1" w:styleId="mailclassmsonormal">
    <w:name w:val="mailclass_msonormal"/>
    <w:basedOn w:val="Normaallaad"/>
    <w:rsid w:val="00F50AC0"/>
    <w:pPr>
      <w:widowControl/>
      <w:suppressAutoHyphens w:val="0"/>
      <w:autoSpaceDN/>
      <w:spacing w:before="100" w:beforeAutospacing="1" w:after="100" w:afterAutospacing="1" w:line="240" w:lineRule="auto"/>
      <w:textAlignment w:val="auto"/>
    </w:pPr>
    <w:rPr>
      <w:rFonts w:ascii="Times New Roman" w:eastAsia="Times New Roman" w:hAnsi="Times New Roman" w:cs="Times New Roman"/>
      <w:kern w:val="0"/>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96865">
      <w:bodyDiv w:val="1"/>
      <w:marLeft w:val="0"/>
      <w:marRight w:val="0"/>
      <w:marTop w:val="0"/>
      <w:marBottom w:val="0"/>
      <w:divBdr>
        <w:top w:val="none" w:sz="0" w:space="0" w:color="auto"/>
        <w:left w:val="none" w:sz="0" w:space="0" w:color="auto"/>
        <w:bottom w:val="none" w:sz="0" w:space="0" w:color="auto"/>
        <w:right w:val="none" w:sz="0" w:space="0" w:color="auto"/>
      </w:divBdr>
    </w:div>
    <w:div w:id="748767220">
      <w:bodyDiv w:val="1"/>
      <w:marLeft w:val="0"/>
      <w:marRight w:val="0"/>
      <w:marTop w:val="0"/>
      <w:marBottom w:val="0"/>
      <w:divBdr>
        <w:top w:val="none" w:sz="0" w:space="0" w:color="auto"/>
        <w:left w:val="none" w:sz="0" w:space="0" w:color="auto"/>
        <w:bottom w:val="none" w:sz="0" w:space="0" w:color="auto"/>
        <w:right w:val="none" w:sz="0" w:space="0" w:color="auto"/>
      </w:divBdr>
    </w:div>
    <w:div w:id="1487625493">
      <w:bodyDiv w:val="1"/>
      <w:marLeft w:val="0"/>
      <w:marRight w:val="0"/>
      <w:marTop w:val="0"/>
      <w:marBottom w:val="0"/>
      <w:divBdr>
        <w:top w:val="none" w:sz="0" w:space="0" w:color="auto"/>
        <w:left w:val="none" w:sz="0" w:space="0" w:color="auto"/>
        <w:bottom w:val="none" w:sz="0" w:space="0" w:color="auto"/>
        <w:right w:val="none" w:sz="0" w:space="0" w:color="auto"/>
      </w:divBdr>
    </w:div>
    <w:div w:id="19991150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et.karu@rmk.e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ivar.parfojev@mustvee.e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5</Pages>
  <Words>1961</Words>
  <Characters>11380</Characters>
  <Application>Microsoft Office Word</Application>
  <DocSecurity>0</DocSecurity>
  <Lines>94</Lines>
  <Paragraphs>26</Paragraphs>
  <ScaleCrop>false</ScaleCrop>
  <HeadingPairs>
    <vt:vector size="6" baseType="variant">
      <vt:variant>
        <vt:lpstr>Tiitel</vt:lpstr>
      </vt:variant>
      <vt:variant>
        <vt:i4>1</vt:i4>
      </vt:variant>
      <vt:variant>
        <vt:lpstr>Pealkiri</vt:lpstr>
      </vt:variant>
      <vt:variant>
        <vt:i4>1</vt:i4>
      </vt:variant>
      <vt:variant>
        <vt:lpstr>Title</vt:lpstr>
      </vt:variant>
      <vt:variant>
        <vt:i4>1</vt:i4>
      </vt:variant>
    </vt:vector>
  </HeadingPairs>
  <TitlesOfParts>
    <vt:vector size="3" baseType="lpstr">
      <vt:lpstr/>
      <vt:lpstr/>
      <vt:lpstr/>
    </vt:vector>
  </TitlesOfParts>
  <Company>RMK</Company>
  <LinksUpToDate>false</LinksUpToDate>
  <CharactersWithSpaces>13315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Ülle Russe</dc:creator>
  <cp:lastModifiedBy>Rain Sirel</cp:lastModifiedBy>
  <cp:revision>9</cp:revision>
  <cp:lastPrinted>2018-03-23T14:20:00Z</cp:lastPrinted>
  <dcterms:created xsi:type="dcterms:W3CDTF">2018-03-26T08:43:00Z</dcterms:created>
  <dcterms:modified xsi:type="dcterms:W3CDTF">2018-04-04T11:17:00Z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